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5874E" w14:textId="5E794A36" w:rsidR="00681B9F" w:rsidRPr="006C1286" w:rsidRDefault="006C1286" w:rsidP="00681B9F">
      <w:pPr>
        <w:spacing w:after="0" w:line="240" w:lineRule="auto"/>
        <w:rPr>
          <w:rFonts w:ascii="Times New Roman" w:hAnsi="Times New Roman" w:cs="Times New Roman"/>
          <w:b/>
          <w:bCs/>
          <w:sz w:val="20"/>
          <w:szCs w:val="20"/>
        </w:rPr>
      </w:pPr>
      <w:r w:rsidRPr="006C1286">
        <w:rPr>
          <w:rFonts w:ascii="Times New Roman" w:hAnsi="Times New Roman" w:cs="Times New Roman"/>
          <w:b/>
          <w:bCs/>
          <w:sz w:val="20"/>
          <w:szCs w:val="20"/>
        </w:rPr>
        <w:t>QAINAR JOURNAL OF SOCIAL SCIENCE</w:t>
      </w:r>
    </w:p>
    <w:p w14:paraId="0F033E12" w14:textId="77777777" w:rsidR="00681B9F" w:rsidRDefault="00681B9F" w:rsidP="00681B9F">
      <w:pPr>
        <w:spacing w:after="0" w:line="240" w:lineRule="auto"/>
        <w:rPr>
          <w:rFonts w:ascii="Times New Roman" w:hAnsi="Times New Roman" w:cs="Times New Roman"/>
          <w:b/>
          <w:bCs/>
          <w:lang w:val="ru-RU"/>
        </w:rPr>
      </w:pPr>
    </w:p>
    <w:p w14:paraId="2B64B7F1" w14:textId="0E9BEDEC" w:rsidR="00681B9F" w:rsidRPr="00681B9F" w:rsidRDefault="00681B9F" w:rsidP="00681B9F">
      <w:pPr>
        <w:spacing w:after="0" w:line="240" w:lineRule="auto"/>
        <w:rPr>
          <w:rFonts w:ascii="Times New Roman" w:hAnsi="Times New Roman" w:cs="Times New Roman"/>
          <w:b/>
          <w:bCs/>
        </w:rPr>
      </w:pPr>
      <w:r w:rsidRPr="00681B9F">
        <w:rPr>
          <w:rFonts w:ascii="Times New Roman" w:hAnsi="Times New Roman" w:cs="Times New Roman"/>
          <w:b/>
          <w:bCs/>
        </w:rPr>
        <w:t>Title page template</w:t>
      </w:r>
    </w:p>
    <w:p w14:paraId="51F17503" w14:textId="77777777" w:rsidR="00681B9F" w:rsidRPr="00681B9F" w:rsidRDefault="00681B9F" w:rsidP="00681B9F">
      <w:pPr>
        <w:spacing w:after="0" w:line="240" w:lineRule="auto"/>
        <w:rPr>
          <w:rFonts w:ascii="Times New Roman" w:hAnsi="Times New Roman" w:cs="Times New Roman"/>
          <w:sz w:val="20"/>
          <w:szCs w:val="20"/>
        </w:rPr>
      </w:pPr>
      <w:r w:rsidRPr="00681B9F">
        <w:rPr>
          <w:rFonts w:ascii="Times New Roman" w:hAnsi="Times New Roman" w:cs="Times New Roman"/>
          <w:sz w:val="20"/>
          <w:szCs w:val="20"/>
        </w:rPr>
        <w:t>Complete all three language versions consistently. Replace every bracketed field with your information and remove the instructions before submission. Upload this title page as a separate file. Remove author names, affiliations and other identifying information from the manuscript sent for double-blind review.</w:t>
      </w:r>
    </w:p>
    <w:p w14:paraId="3C0E0F26" w14:textId="77777777" w:rsidR="00C03F1E" w:rsidRDefault="00C03F1E" w:rsidP="00C03F1E">
      <w:pPr>
        <w:spacing w:after="0" w:line="240" w:lineRule="auto"/>
        <w:rPr>
          <w:rFonts w:ascii="Tahoma" w:hAnsi="Tahoma" w:cs="Tahoma"/>
          <w:b/>
          <w:bCs/>
          <w:color w:val="2F876E"/>
          <w:sz w:val="30"/>
          <w:szCs w:val="30"/>
        </w:rPr>
      </w:pPr>
    </w:p>
    <w:p w14:paraId="4CFD943B" w14:textId="1DCBA4B1" w:rsidR="00C03F1E" w:rsidRPr="00681B9F" w:rsidRDefault="00681B9F" w:rsidP="00C03F1E">
      <w:pPr>
        <w:spacing w:after="0" w:line="240" w:lineRule="auto"/>
        <w:rPr>
          <w:rFonts w:ascii="Tahoma" w:hAnsi="Tahoma" w:cs="Tahoma"/>
          <w:b/>
          <w:bCs/>
          <w:color w:val="2F876E"/>
          <w:sz w:val="30"/>
          <w:szCs w:val="30"/>
        </w:rPr>
      </w:pPr>
      <w:r w:rsidRPr="00681B9F">
        <w:rPr>
          <w:rFonts w:ascii="Tahoma" w:hAnsi="Tahoma" w:cs="Tahoma"/>
          <w:b/>
          <w:bCs/>
          <w:color w:val="2F876E"/>
          <w:sz w:val="30"/>
          <w:szCs w:val="30"/>
        </w:rPr>
        <w:t>[Article title in English]</w:t>
      </w:r>
    </w:p>
    <w:p w14:paraId="1F6DCEC6" w14:textId="77777777" w:rsidR="00847D0B" w:rsidRPr="00681B9F" w:rsidRDefault="00847D0B" w:rsidP="00C03F1E">
      <w:pPr>
        <w:spacing w:after="0" w:line="240" w:lineRule="auto"/>
        <w:rPr>
          <w:rFonts w:ascii="Tahoma" w:hAnsi="Tahoma" w:cs="Tahoma"/>
          <w:b/>
          <w:bCs/>
          <w:sz w:val="24"/>
          <w:szCs w:val="24"/>
        </w:rPr>
      </w:pPr>
    </w:p>
    <w:p w14:paraId="4A035524" w14:textId="36FD9D1F" w:rsidR="00681B9F" w:rsidRPr="00681B9F" w:rsidRDefault="00681B9F" w:rsidP="00681B9F">
      <w:pPr>
        <w:spacing w:after="0" w:line="240" w:lineRule="auto"/>
        <w:rPr>
          <w:rFonts w:ascii="Tahoma" w:hAnsi="Tahoma" w:cs="Tahoma"/>
          <w:b/>
          <w:bCs/>
        </w:rPr>
      </w:pPr>
      <w:r w:rsidRPr="00681B9F">
        <w:rPr>
          <w:rFonts w:ascii="Tahoma" w:hAnsi="Tahoma" w:cs="Tahoma"/>
          <w:b/>
          <w:bCs/>
        </w:rPr>
        <w:t>[First name, middle initial, surname]</w:t>
      </w:r>
      <w:r w:rsidRPr="00681B9F">
        <w:rPr>
          <w:rFonts w:ascii="Tahoma" w:hAnsi="Tahoma" w:cs="Tahoma"/>
          <w:b/>
          <w:bCs/>
          <w:vertAlign w:val="superscript"/>
          <w:lang w:val="kk-KZ"/>
        </w:rPr>
        <w:t>а</w:t>
      </w:r>
      <w:r w:rsidRPr="00681B9F">
        <w:rPr>
          <w:rFonts w:ascii="Tahoma" w:hAnsi="Tahoma" w:cs="Tahoma"/>
          <w:b/>
          <w:bCs/>
        </w:rPr>
        <w:t>*; [First name, middle initial, surname]</w:t>
      </w:r>
      <w:r w:rsidRPr="00681B9F">
        <w:rPr>
          <w:rFonts w:ascii="Tahoma" w:hAnsi="Tahoma" w:cs="Tahoma"/>
          <w:b/>
          <w:bCs/>
          <w:lang w:val="kk-KZ"/>
        </w:rPr>
        <w:t xml:space="preserve"> </w:t>
      </w:r>
      <w:r w:rsidRPr="00681B9F">
        <w:rPr>
          <w:rFonts w:ascii="Tahoma" w:hAnsi="Tahoma" w:cs="Tahoma"/>
          <w:b/>
          <w:bCs/>
          <w:vertAlign w:val="superscript"/>
        </w:rPr>
        <w:t>b</w:t>
      </w:r>
    </w:p>
    <w:p w14:paraId="40EF00D7" w14:textId="77777777" w:rsidR="00C03F1E" w:rsidRPr="002064B7" w:rsidRDefault="00C03F1E" w:rsidP="00681B9F">
      <w:pPr>
        <w:spacing w:after="0" w:line="240" w:lineRule="auto"/>
        <w:rPr>
          <w:rFonts w:ascii="Tahoma" w:hAnsi="Tahoma" w:cs="Tahoma"/>
          <w:b/>
          <w:bCs/>
          <w:color w:val="3A7C22" w:themeColor="accent6" w:themeShade="BF"/>
          <w:sz w:val="18"/>
          <w:szCs w:val="18"/>
        </w:rPr>
      </w:pPr>
    </w:p>
    <w:p w14:paraId="1006DFA5" w14:textId="2EF95450" w:rsidR="00681B9F" w:rsidRPr="00681B9F" w:rsidRDefault="00681B9F" w:rsidP="00681B9F">
      <w:pPr>
        <w:spacing w:after="0" w:line="240" w:lineRule="auto"/>
        <w:rPr>
          <w:rFonts w:ascii="Tahoma" w:hAnsi="Tahoma" w:cs="Tahoma"/>
          <w:sz w:val="20"/>
          <w:szCs w:val="20"/>
        </w:rPr>
      </w:pPr>
      <w:r w:rsidRPr="00681B9F">
        <w:rPr>
          <w:rFonts w:ascii="Tahoma" w:hAnsi="Tahoma" w:cs="Tahoma"/>
          <w:sz w:val="20"/>
          <w:szCs w:val="20"/>
          <w:vertAlign w:val="superscript"/>
        </w:rPr>
        <w:t>a</w:t>
      </w:r>
      <w:r w:rsidRPr="00681B9F">
        <w:rPr>
          <w:rFonts w:ascii="Tahoma" w:hAnsi="Tahoma" w:cs="Tahoma"/>
          <w:sz w:val="20"/>
          <w:szCs w:val="20"/>
        </w:rPr>
        <w:t xml:space="preserve"> [Official institution name, city, country]</w:t>
      </w:r>
    </w:p>
    <w:p w14:paraId="78B27C62" w14:textId="40EEA20D" w:rsidR="00C03F1E" w:rsidRPr="00681B9F" w:rsidRDefault="00681B9F" w:rsidP="00681B9F">
      <w:pPr>
        <w:spacing w:after="0" w:line="240" w:lineRule="auto"/>
        <w:rPr>
          <w:rFonts w:ascii="Tahoma" w:hAnsi="Tahoma" w:cs="Tahoma"/>
          <w:sz w:val="20"/>
          <w:szCs w:val="20"/>
        </w:rPr>
      </w:pPr>
      <w:r w:rsidRPr="00681B9F">
        <w:rPr>
          <w:rFonts w:ascii="Tahoma" w:hAnsi="Tahoma" w:cs="Tahoma"/>
          <w:sz w:val="20"/>
          <w:szCs w:val="20"/>
          <w:vertAlign w:val="superscript"/>
        </w:rPr>
        <w:t>b</w:t>
      </w:r>
      <w:r w:rsidRPr="00681B9F">
        <w:rPr>
          <w:rFonts w:ascii="Tahoma" w:hAnsi="Tahoma" w:cs="Tahoma"/>
          <w:sz w:val="20"/>
          <w:szCs w:val="20"/>
        </w:rPr>
        <w:t xml:space="preserve"> [Official institution name, city, country]</w:t>
      </w:r>
    </w:p>
    <w:p w14:paraId="36487799" w14:textId="77777777" w:rsidR="00681B9F" w:rsidRPr="002A15DA" w:rsidRDefault="00681B9F" w:rsidP="00681B9F">
      <w:pPr>
        <w:spacing w:after="0" w:line="240" w:lineRule="auto"/>
        <w:rPr>
          <w:rFonts w:ascii="Tahoma" w:hAnsi="Tahoma" w:cs="Tahoma"/>
          <w:sz w:val="20"/>
          <w:szCs w:val="20"/>
        </w:rPr>
      </w:pPr>
    </w:p>
    <w:tbl>
      <w:tblPr>
        <w:tblStyle w:val="ae"/>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552"/>
      </w:tblGrid>
      <w:tr w:rsidR="00C03F1E" w14:paraId="0897F606" w14:textId="77777777" w:rsidTr="00791185">
        <w:tc>
          <w:tcPr>
            <w:tcW w:w="6379" w:type="dxa"/>
            <w:shd w:val="clear" w:color="auto" w:fill="CAEDFB" w:themeFill="accent4" w:themeFillTint="33"/>
          </w:tcPr>
          <w:p w14:paraId="725AC5C4" w14:textId="77777777" w:rsidR="00C03F1E" w:rsidRPr="00AC1158" w:rsidRDefault="00C03F1E" w:rsidP="00791185">
            <w:pPr>
              <w:spacing w:line="276" w:lineRule="auto"/>
              <w:rPr>
                <w:rFonts w:ascii="Tahoma" w:hAnsi="Tahoma" w:cs="Tahoma"/>
                <w:b/>
                <w:bCs/>
                <w:color w:val="208596"/>
                <w:sz w:val="24"/>
                <w:szCs w:val="24"/>
              </w:rPr>
            </w:pPr>
            <w:r w:rsidRPr="00AC1158">
              <w:rPr>
                <w:rFonts w:ascii="Tahoma" w:hAnsi="Tahoma" w:cs="Tahoma"/>
                <w:b/>
                <w:bCs/>
                <w:color w:val="208596"/>
                <w:sz w:val="24"/>
                <w:szCs w:val="24"/>
              </w:rPr>
              <w:t>ABSTRACT</w:t>
            </w:r>
          </w:p>
          <w:p w14:paraId="1F61EE4F" w14:textId="4CF2C281" w:rsidR="00C03F1E" w:rsidRPr="00681B9F" w:rsidRDefault="00C03F1E" w:rsidP="00791185">
            <w:pPr>
              <w:jc w:val="both"/>
              <w:rPr>
                <w:rFonts w:ascii="Tahoma" w:hAnsi="Tahoma" w:cs="Tahoma"/>
                <w:sz w:val="20"/>
                <w:szCs w:val="20"/>
              </w:rPr>
            </w:pPr>
            <w:r w:rsidRPr="009B069C">
              <w:rPr>
                <w:rFonts w:ascii="Tahoma" w:hAnsi="Tahoma" w:cs="Tahoma"/>
                <w:sz w:val="20"/>
                <w:szCs w:val="20"/>
              </w:rPr>
              <w:t>In the context of accelerating digital transformation of the economy, the analysis of intersectoral differentiation of digitalization processes becomes increasingly relevant. The aim of the study is to analyze the intersectoral differentiation of digitalization processes within the socio-economic system of Kazakhstan and to identify structural constraints hindering the digital transformation of the real sector.</w:t>
            </w:r>
            <w:r w:rsidRPr="00681B9F">
              <w:rPr>
                <w:rFonts w:ascii="Tahoma" w:hAnsi="Tahoma" w:cs="Tahoma"/>
                <w:sz w:val="20"/>
                <w:szCs w:val="20"/>
              </w:rPr>
              <w:t xml:space="preserve"> </w:t>
            </w:r>
            <w:r w:rsidRPr="009B069C">
              <w:rPr>
                <w:rFonts w:ascii="Tahoma" w:hAnsi="Tahoma" w:cs="Tahoma"/>
                <w:sz w:val="20"/>
                <w:szCs w:val="20"/>
              </w:rPr>
              <w:t>The methodological framework of the research is based on comparative economic analysis, structural assessment, and the calculation of relative digitalization indicators. The study relies on official statistical data from the Bureau of National Statistics of the Republic of Kazakhstan for 2022–2024, covering 172,335 organizations across various types of economic activity.</w:t>
            </w:r>
            <w:r w:rsidRPr="00681B9F">
              <w:rPr>
                <w:rFonts w:ascii="Tahoma" w:hAnsi="Tahoma" w:cs="Tahoma"/>
                <w:sz w:val="20"/>
                <w:szCs w:val="20"/>
              </w:rPr>
              <w:t xml:space="preserve"> </w:t>
            </w:r>
            <w:r w:rsidRPr="009B069C">
              <w:rPr>
                <w:rFonts w:ascii="Tahoma" w:hAnsi="Tahoma" w:cs="Tahoma"/>
                <w:sz w:val="20"/>
                <w:szCs w:val="20"/>
              </w:rPr>
              <w:t>The results demonstrate a positive trend in the diffusion of digital technologies: the number of organizations using cloud computing increased by 45%, while those applying big data analytics grew by 39%. The share of large and medium-sized manufacturing enterprises implementing digital technologies rose from 12.9% to 19.2%. At the same time, only 5.45% of organizations employ in-house ICT specialists, with an average of 4.6 specialists per organization. Specialists in information security account for 33% of total ICT personnel, though their presence remains extremely limited in system-forming industries.</w:t>
            </w:r>
            <w:r w:rsidRPr="00681B9F">
              <w:rPr>
                <w:rFonts w:ascii="Tahoma" w:hAnsi="Tahoma" w:cs="Tahoma"/>
                <w:sz w:val="20"/>
                <w:szCs w:val="20"/>
              </w:rPr>
              <w:t xml:space="preserve"> </w:t>
            </w:r>
            <w:r w:rsidRPr="009B069C">
              <w:rPr>
                <w:rFonts w:ascii="Tahoma" w:hAnsi="Tahoma" w:cs="Tahoma"/>
                <w:sz w:val="20"/>
                <w:szCs w:val="20"/>
              </w:rPr>
              <w:t>The findings indicate a high level of sectoral differentiation in digital development and structural constraints within the real sector of the economy. Priority directions include strengthening infrastructural support for industries, expanding public-private partnership mechanisms for financing digital projects, developing corporate data centers, and modernizing ICT workforce training systems.</w:t>
            </w:r>
          </w:p>
          <w:p w14:paraId="0B001B27" w14:textId="72233D47" w:rsidR="00C03F1E" w:rsidRPr="00F07BF9" w:rsidRDefault="00C03F1E" w:rsidP="00791185">
            <w:pPr>
              <w:jc w:val="both"/>
              <w:rPr>
                <w:rFonts w:ascii="Tahoma" w:hAnsi="Tahoma" w:cs="Tahoma"/>
                <w:sz w:val="6"/>
                <w:szCs w:val="6"/>
              </w:rPr>
            </w:pPr>
          </w:p>
        </w:tc>
        <w:tc>
          <w:tcPr>
            <w:tcW w:w="2552" w:type="dxa"/>
          </w:tcPr>
          <w:p w14:paraId="1E1E6177" w14:textId="77777777" w:rsidR="00C03F1E" w:rsidRDefault="00C03F1E" w:rsidP="00791185">
            <w:pPr>
              <w:jc w:val="both"/>
              <w:rPr>
                <w:rFonts w:ascii="Tahoma" w:hAnsi="Tahoma" w:cs="Tahoma"/>
                <w:b/>
                <w:bCs/>
                <w:color w:val="3A7C22" w:themeColor="accent6" w:themeShade="BF"/>
                <w:sz w:val="20"/>
                <w:szCs w:val="20"/>
                <w:lang w:val="kk-KZ"/>
              </w:rPr>
            </w:pPr>
          </w:p>
          <w:p w14:paraId="0E8DD1D9" w14:textId="77777777" w:rsidR="00C03F1E" w:rsidRPr="00084748" w:rsidRDefault="00C03F1E" w:rsidP="00791185">
            <w:pPr>
              <w:ind w:right="-14"/>
              <w:jc w:val="both"/>
              <w:rPr>
                <w:rFonts w:ascii="Tahoma" w:hAnsi="Tahoma" w:cs="Tahoma"/>
                <w:b/>
                <w:bCs/>
                <w:color w:val="208596"/>
                <w:sz w:val="18"/>
                <w:szCs w:val="18"/>
              </w:rPr>
            </w:pPr>
            <w:r w:rsidRPr="00084748">
              <w:rPr>
                <w:rFonts w:ascii="Tahoma" w:hAnsi="Tahoma" w:cs="Tahoma"/>
                <w:b/>
                <w:bCs/>
                <w:color w:val="208596"/>
                <w:sz w:val="18"/>
                <w:szCs w:val="18"/>
              </w:rPr>
              <w:t>ARTICLE HISTORY</w:t>
            </w:r>
          </w:p>
          <w:p w14:paraId="71B82D79" w14:textId="77777777" w:rsidR="00C03F1E" w:rsidRPr="00F07BF9" w:rsidRDefault="00C03F1E" w:rsidP="00791185">
            <w:pPr>
              <w:pStyle w:val="ad"/>
              <w:rPr>
                <w:rFonts w:ascii="Tahoma" w:hAnsi="Tahoma" w:cs="Tahoma"/>
                <w:sz w:val="18"/>
                <w:szCs w:val="18"/>
                <w:lang w:val="en-US"/>
              </w:rPr>
            </w:pPr>
            <w:r w:rsidRPr="00FD1BFE">
              <w:rPr>
                <w:rFonts w:ascii="Tahoma" w:hAnsi="Tahoma" w:cs="Tahoma"/>
                <w:sz w:val="18"/>
                <w:szCs w:val="18"/>
                <w:lang w:val="en-US"/>
              </w:rPr>
              <w:t>Received:</w:t>
            </w:r>
            <w:r w:rsidRPr="00F07BF9">
              <w:rPr>
                <w:rFonts w:ascii="Tahoma" w:hAnsi="Tahoma" w:cs="Tahoma"/>
                <w:sz w:val="18"/>
                <w:szCs w:val="18"/>
                <w:lang w:val="en-US"/>
              </w:rPr>
              <w:t xml:space="preserve"> </w:t>
            </w:r>
            <w:r>
              <w:rPr>
                <w:rFonts w:ascii="Tahoma" w:hAnsi="Tahoma" w:cs="Tahoma"/>
                <w:sz w:val="18"/>
                <w:szCs w:val="18"/>
                <w:lang w:val="en-US"/>
              </w:rPr>
              <w:t>20 October</w:t>
            </w:r>
            <w:r w:rsidRPr="00FD1BFE">
              <w:rPr>
                <w:rFonts w:ascii="Tahoma" w:hAnsi="Tahoma" w:cs="Tahoma"/>
                <w:sz w:val="18"/>
                <w:szCs w:val="18"/>
                <w:lang w:val="en-US"/>
              </w:rPr>
              <w:t xml:space="preserve"> 202</w:t>
            </w:r>
            <w:r>
              <w:rPr>
                <w:rFonts w:ascii="Tahoma" w:hAnsi="Tahoma" w:cs="Tahoma"/>
                <w:sz w:val="18"/>
                <w:szCs w:val="18"/>
                <w:lang w:val="en-US"/>
              </w:rPr>
              <w:t>5</w:t>
            </w:r>
            <w:r w:rsidRPr="00FD1BFE">
              <w:rPr>
                <w:rFonts w:ascii="Tahoma" w:hAnsi="Tahoma" w:cs="Tahoma"/>
                <w:sz w:val="18"/>
                <w:szCs w:val="18"/>
                <w:lang w:val="en-US"/>
              </w:rPr>
              <w:br/>
              <w:t xml:space="preserve">Revised: </w:t>
            </w:r>
            <w:r>
              <w:rPr>
                <w:rFonts w:ascii="Tahoma" w:hAnsi="Tahoma" w:cs="Tahoma"/>
                <w:sz w:val="18"/>
                <w:szCs w:val="18"/>
                <w:lang w:val="en-US"/>
              </w:rPr>
              <w:t>26 January</w:t>
            </w:r>
            <w:r w:rsidRPr="00FD1BFE">
              <w:rPr>
                <w:rFonts w:ascii="Tahoma" w:hAnsi="Tahoma" w:cs="Tahoma"/>
                <w:sz w:val="18"/>
                <w:szCs w:val="18"/>
                <w:lang w:val="en-US"/>
              </w:rPr>
              <w:t xml:space="preserve"> 202</w:t>
            </w:r>
            <w:r w:rsidRPr="00681B9F">
              <w:rPr>
                <w:rFonts w:ascii="Tahoma" w:hAnsi="Tahoma" w:cs="Tahoma"/>
                <w:sz w:val="18"/>
                <w:szCs w:val="18"/>
                <w:lang w:val="en-US"/>
              </w:rPr>
              <w:t>6</w:t>
            </w:r>
            <w:r w:rsidRPr="00FD1BFE">
              <w:rPr>
                <w:rFonts w:ascii="Tahoma" w:hAnsi="Tahoma" w:cs="Tahoma"/>
                <w:sz w:val="18"/>
                <w:szCs w:val="18"/>
                <w:lang w:val="en-US"/>
              </w:rPr>
              <w:br/>
              <w:t xml:space="preserve">Accepted: </w:t>
            </w:r>
            <w:r>
              <w:rPr>
                <w:rFonts w:ascii="Tahoma" w:hAnsi="Tahoma" w:cs="Tahoma"/>
                <w:sz w:val="18"/>
                <w:szCs w:val="18"/>
                <w:lang w:val="en-US"/>
              </w:rPr>
              <w:t>19 February</w:t>
            </w:r>
            <w:r w:rsidRPr="00FD1BFE">
              <w:rPr>
                <w:rFonts w:ascii="Tahoma" w:hAnsi="Tahoma" w:cs="Tahoma"/>
                <w:sz w:val="18"/>
                <w:szCs w:val="18"/>
                <w:lang w:val="en-US"/>
              </w:rPr>
              <w:t xml:space="preserve"> 202</w:t>
            </w:r>
            <w:r>
              <w:rPr>
                <w:rFonts w:ascii="Tahoma" w:hAnsi="Tahoma" w:cs="Tahoma"/>
                <w:sz w:val="18"/>
                <w:szCs w:val="18"/>
                <w:lang w:val="en-US"/>
              </w:rPr>
              <w:t>6</w:t>
            </w:r>
            <w:r w:rsidRPr="00FD1BFE">
              <w:rPr>
                <w:rFonts w:ascii="Tahoma" w:hAnsi="Tahoma" w:cs="Tahoma"/>
                <w:sz w:val="18"/>
                <w:szCs w:val="18"/>
                <w:lang w:val="en-US"/>
              </w:rPr>
              <w:br/>
              <w:t xml:space="preserve">Published: </w:t>
            </w:r>
            <w:r>
              <w:rPr>
                <w:rFonts w:ascii="Tahoma" w:hAnsi="Tahoma" w:cs="Tahoma"/>
                <w:sz w:val="18"/>
                <w:szCs w:val="18"/>
                <w:lang w:val="en-US"/>
              </w:rPr>
              <w:t>30 March</w:t>
            </w:r>
            <w:r w:rsidRPr="00FD1BFE">
              <w:rPr>
                <w:rFonts w:ascii="Tahoma" w:hAnsi="Tahoma" w:cs="Tahoma"/>
                <w:sz w:val="18"/>
                <w:szCs w:val="18"/>
                <w:lang w:val="en-US"/>
              </w:rPr>
              <w:t xml:space="preserve"> 202</w:t>
            </w:r>
            <w:r>
              <w:rPr>
                <w:rFonts w:ascii="Tahoma" w:hAnsi="Tahoma" w:cs="Tahoma"/>
                <w:sz w:val="18"/>
                <w:szCs w:val="18"/>
                <w:lang w:val="en-US"/>
              </w:rPr>
              <w:t>6</w:t>
            </w:r>
          </w:p>
          <w:p w14:paraId="41B56B46" w14:textId="77777777" w:rsidR="00C03F1E" w:rsidRDefault="00C03F1E" w:rsidP="00791185">
            <w:pPr>
              <w:jc w:val="both"/>
              <w:rPr>
                <w:rFonts w:ascii="Tahoma" w:hAnsi="Tahoma" w:cs="Tahoma"/>
                <w:b/>
                <w:bCs/>
                <w:color w:val="3A7C22" w:themeColor="accent6" w:themeShade="BF"/>
                <w:sz w:val="18"/>
                <w:szCs w:val="18"/>
                <w:lang w:val="kk-KZ"/>
              </w:rPr>
            </w:pPr>
          </w:p>
          <w:p w14:paraId="67E1410E" w14:textId="77777777" w:rsidR="00C03F1E" w:rsidRPr="00FD1BFE" w:rsidRDefault="00C03F1E" w:rsidP="00791185">
            <w:pPr>
              <w:jc w:val="both"/>
              <w:rPr>
                <w:rFonts w:ascii="Tahoma" w:hAnsi="Tahoma" w:cs="Tahoma"/>
                <w:b/>
                <w:bCs/>
                <w:color w:val="3A7C22" w:themeColor="accent6" w:themeShade="BF"/>
                <w:sz w:val="18"/>
                <w:szCs w:val="18"/>
              </w:rPr>
            </w:pPr>
            <w:r w:rsidRPr="00AC1158">
              <w:rPr>
                <w:rFonts w:ascii="Tahoma" w:hAnsi="Tahoma" w:cs="Tahoma"/>
                <w:b/>
                <w:bCs/>
                <w:color w:val="208596"/>
                <w:sz w:val="18"/>
                <w:szCs w:val="18"/>
                <w:lang w:val="kk-KZ"/>
              </w:rPr>
              <w:t>KEYWORDS</w:t>
            </w:r>
            <w:r w:rsidRPr="00FD1BFE">
              <w:rPr>
                <w:rFonts w:ascii="Tahoma" w:hAnsi="Tahoma" w:cs="Tahoma"/>
                <w:b/>
                <w:bCs/>
                <w:color w:val="3A7C22" w:themeColor="accent6" w:themeShade="BF"/>
                <w:sz w:val="18"/>
                <w:szCs w:val="18"/>
                <w:lang w:val="kk-KZ"/>
              </w:rPr>
              <w:t xml:space="preserve"> </w:t>
            </w:r>
          </w:p>
          <w:p w14:paraId="4789B41D" w14:textId="77777777" w:rsidR="00C03F1E" w:rsidRDefault="00C03F1E" w:rsidP="00791185">
            <w:pPr>
              <w:rPr>
                <w:rFonts w:ascii="Tahoma" w:hAnsi="Tahoma" w:cs="Tahoma"/>
                <w:sz w:val="18"/>
                <w:szCs w:val="18"/>
              </w:rPr>
            </w:pPr>
            <w:r>
              <w:rPr>
                <w:rFonts w:ascii="Tahoma" w:hAnsi="Tahoma" w:cs="Tahoma"/>
                <w:sz w:val="18"/>
                <w:szCs w:val="18"/>
              </w:rPr>
              <w:t>D</w:t>
            </w:r>
            <w:r w:rsidRPr="00681B9F">
              <w:rPr>
                <w:rFonts w:ascii="Tahoma" w:hAnsi="Tahoma" w:cs="Tahoma"/>
                <w:sz w:val="18"/>
                <w:szCs w:val="18"/>
              </w:rPr>
              <w:t xml:space="preserve">igitalization; </w:t>
            </w:r>
            <w:r>
              <w:rPr>
                <w:rFonts w:ascii="Tahoma" w:hAnsi="Tahoma" w:cs="Tahoma"/>
                <w:sz w:val="18"/>
                <w:szCs w:val="18"/>
              </w:rPr>
              <w:t>D</w:t>
            </w:r>
            <w:r w:rsidRPr="00681B9F">
              <w:rPr>
                <w:rFonts w:ascii="Tahoma" w:hAnsi="Tahoma" w:cs="Tahoma"/>
                <w:sz w:val="18"/>
                <w:szCs w:val="18"/>
              </w:rPr>
              <w:t xml:space="preserve">igital </w:t>
            </w:r>
            <w:r>
              <w:rPr>
                <w:rFonts w:ascii="Tahoma" w:hAnsi="Tahoma" w:cs="Tahoma"/>
                <w:sz w:val="18"/>
                <w:szCs w:val="18"/>
              </w:rPr>
              <w:t>T</w:t>
            </w:r>
            <w:r w:rsidRPr="00681B9F">
              <w:rPr>
                <w:rFonts w:ascii="Tahoma" w:hAnsi="Tahoma" w:cs="Tahoma"/>
                <w:sz w:val="18"/>
                <w:szCs w:val="18"/>
              </w:rPr>
              <w:t xml:space="preserve">ransformation; </w:t>
            </w:r>
          </w:p>
          <w:p w14:paraId="08CFAA4F" w14:textId="77777777" w:rsidR="00C03F1E" w:rsidRPr="00681B9F" w:rsidRDefault="00C03F1E" w:rsidP="00791185">
            <w:pPr>
              <w:rPr>
                <w:rFonts w:ascii="Tahoma" w:hAnsi="Tahoma" w:cs="Tahoma"/>
                <w:sz w:val="18"/>
                <w:szCs w:val="18"/>
              </w:rPr>
            </w:pPr>
            <w:r>
              <w:rPr>
                <w:rFonts w:ascii="Tahoma" w:hAnsi="Tahoma" w:cs="Tahoma"/>
                <w:sz w:val="18"/>
                <w:szCs w:val="18"/>
              </w:rPr>
              <w:t>S</w:t>
            </w:r>
            <w:r w:rsidRPr="00681B9F">
              <w:rPr>
                <w:rFonts w:ascii="Tahoma" w:hAnsi="Tahoma" w:cs="Tahoma"/>
                <w:sz w:val="18"/>
                <w:szCs w:val="18"/>
              </w:rPr>
              <w:t xml:space="preserve">ocial </w:t>
            </w:r>
            <w:r>
              <w:rPr>
                <w:rFonts w:ascii="Tahoma" w:hAnsi="Tahoma" w:cs="Tahoma"/>
                <w:sz w:val="18"/>
                <w:szCs w:val="18"/>
              </w:rPr>
              <w:t>S</w:t>
            </w:r>
            <w:r w:rsidRPr="00681B9F">
              <w:rPr>
                <w:rFonts w:ascii="Tahoma" w:hAnsi="Tahoma" w:cs="Tahoma"/>
                <w:sz w:val="18"/>
                <w:szCs w:val="18"/>
              </w:rPr>
              <w:t xml:space="preserve">ustainability; </w:t>
            </w:r>
            <w:r>
              <w:rPr>
                <w:rFonts w:ascii="Tahoma" w:hAnsi="Tahoma" w:cs="Tahoma"/>
                <w:sz w:val="18"/>
                <w:szCs w:val="18"/>
              </w:rPr>
              <w:t>D</w:t>
            </w:r>
            <w:r w:rsidRPr="00681B9F">
              <w:rPr>
                <w:rFonts w:ascii="Tahoma" w:hAnsi="Tahoma" w:cs="Tahoma"/>
                <w:sz w:val="18"/>
                <w:szCs w:val="18"/>
              </w:rPr>
              <w:t xml:space="preserve">ifferentiation; </w:t>
            </w:r>
            <w:r>
              <w:rPr>
                <w:rFonts w:ascii="Tahoma" w:hAnsi="Tahoma" w:cs="Tahoma"/>
                <w:sz w:val="18"/>
                <w:szCs w:val="18"/>
              </w:rPr>
              <w:t>H</w:t>
            </w:r>
            <w:r w:rsidRPr="00681B9F">
              <w:rPr>
                <w:rFonts w:ascii="Tahoma" w:hAnsi="Tahoma" w:cs="Tahoma"/>
                <w:sz w:val="18"/>
                <w:szCs w:val="18"/>
              </w:rPr>
              <w:t xml:space="preserve">uman capital; </w:t>
            </w:r>
            <w:r>
              <w:rPr>
                <w:rFonts w:ascii="Tahoma" w:hAnsi="Tahoma" w:cs="Tahoma"/>
                <w:sz w:val="18"/>
                <w:szCs w:val="18"/>
              </w:rPr>
              <w:t>S</w:t>
            </w:r>
            <w:r w:rsidRPr="00681B9F">
              <w:rPr>
                <w:rFonts w:ascii="Tahoma" w:hAnsi="Tahoma" w:cs="Tahoma"/>
                <w:sz w:val="18"/>
                <w:szCs w:val="18"/>
              </w:rPr>
              <w:t xml:space="preserve">ocial </w:t>
            </w:r>
            <w:r>
              <w:rPr>
                <w:rFonts w:ascii="Tahoma" w:hAnsi="Tahoma" w:cs="Tahoma"/>
                <w:sz w:val="18"/>
                <w:szCs w:val="18"/>
              </w:rPr>
              <w:t>S</w:t>
            </w:r>
            <w:r w:rsidRPr="00681B9F">
              <w:rPr>
                <w:rFonts w:ascii="Tahoma" w:hAnsi="Tahoma" w:cs="Tahoma"/>
                <w:sz w:val="18"/>
                <w:szCs w:val="18"/>
              </w:rPr>
              <w:t>ecurity; Kazakhstan</w:t>
            </w:r>
          </w:p>
          <w:p w14:paraId="21C55026" w14:textId="77777777" w:rsidR="00C03F1E" w:rsidRDefault="00C03F1E" w:rsidP="00791185">
            <w:pPr>
              <w:spacing w:line="276" w:lineRule="auto"/>
              <w:rPr>
                <w:rFonts w:ascii="Tahoma" w:hAnsi="Tahoma" w:cs="Tahoma"/>
                <w:b/>
                <w:bCs/>
                <w:color w:val="3A7C22" w:themeColor="accent6" w:themeShade="BF"/>
                <w:sz w:val="18"/>
                <w:szCs w:val="18"/>
              </w:rPr>
            </w:pPr>
          </w:p>
          <w:p w14:paraId="29A0852B" w14:textId="77777777" w:rsidR="00C03F1E" w:rsidRPr="00AC1158" w:rsidRDefault="00C03F1E" w:rsidP="00791185">
            <w:pPr>
              <w:spacing w:line="276" w:lineRule="auto"/>
              <w:rPr>
                <w:rFonts w:ascii="Tahoma" w:hAnsi="Tahoma" w:cs="Tahoma"/>
                <w:b/>
                <w:bCs/>
                <w:color w:val="208596"/>
                <w:sz w:val="18"/>
                <w:szCs w:val="18"/>
              </w:rPr>
            </w:pPr>
            <w:r w:rsidRPr="00AC1158">
              <w:rPr>
                <w:rFonts w:ascii="Tahoma" w:hAnsi="Tahoma" w:cs="Tahoma"/>
                <w:b/>
                <w:bCs/>
                <w:color w:val="208596"/>
                <w:sz w:val="18"/>
                <w:szCs w:val="18"/>
              </w:rPr>
              <w:t>FINANCIAL SUPPORT</w:t>
            </w:r>
          </w:p>
          <w:p w14:paraId="0E21816A" w14:textId="77777777" w:rsidR="00C03F1E" w:rsidRPr="00F07BF9" w:rsidRDefault="00C03F1E" w:rsidP="00791185">
            <w:pPr>
              <w:rPr>
                <w:rFonts w:ascii="Tahoma" w:hAnsi="Tahoma" w:cs="Tahoma"/>
                <w:sz w:val="18"/>
                <w:szCs w:val="18"/>
              </w:rPr>
            </w:pPr>
            <w:r w:rsidRPr="000D5DF5">
              <w:rPr>
                <w:rFonts w:ascii="Tahoma" w:eastAsia="Times New Roman" w:hAnsi="Tahoma" w:cs="Tahoma"/>
                <w:color w:val="000000"/>
                <w:sz w:val="18"/>
                <w:szCs w:val="18"/>
                <w:lang w:val="en-GB"/>
              </w:rPr>
              <w:t>the study was not sponsored (own resources)</w:t>
            </w:r>
          </w:p>
          <w:p w14:paraId="366E7B3A" w14:textId="77777777" w:rsidR="00C03F1E" w:rsidRDefault="00C03F1E" w:rsidP="00791185">
            <w:pPr>
              <w:spacing w:line="276" w:lineRule="auto"/>
              <w:rPr>
                <w:rFonts w:ascii="Tahoma" w:hAnsi="Tahoma" w:cs="Tahoma"/>
                <w:b/>
                <w:bCs/>
                <w:sz w:val="18"/>
                <w:szCs w:val="18"/>
              </w:rPr>
            </w:pPr>
          </w:p>
          <w:p w14:paraId="477A30FE" w14:textId="77777777" w:rsidR="00C03F1E" w:rsidRDefault="00C03F1E" w:rsidP="00791185">
            <w:pPr>
              <w:spacing w:line="276" w:lineRule="auto"/>
              <w:rPr>
                <w:rFonts w:ascii="Tahoma" w:hAnsi="Tahoma" w:cs="Tahoma"/>
                <w:b/>
                <w:bCs/>
                <w:sz w:val="18"/>
                <w:szCs w:val="18"/>
              </w:rPr>
            </w:pPr>
          </w:p>
          <w:p w14:paraId="35B660B5" w14:textId="77777777" w:rsidR="00C03F1E" w:rsidRPr="000548B5" w:rsidRDefault="00C03F1E" w:rsidP="00791185">
            <w:pPr>
              <w:spacing w:line="276" w:lineRule="auto"/>
              <w:rPr>
                <w:rFonts w:ascii="Tahoma" w:hAnsi="Tahoma" w:cs="Tahoma"/>
                <w:b/>
                <w:bCs/>
                <w:sz w:val="18"/>
                <w:szCs w:val="18"/>
              </w:rPr>
            </w:pPr>
          </w:p>
          <w:p w14:paraId="30A8D0D4" w14:textId="77777777" w:rsidR="00C03F1E" w:rsidRPr="00F07BF9" w:rsidRDefault="00C03F1E" w:rsidP="00791185">
            <w:pPr>
              <w:spacing w:line="276" w:lineRule="auto"/>
              <w:rPr>
                <w:rFonts w:ascii="Tahoma" w:hAnsi="Tahoma" w:cs="Tahoma"/>
                <w:b/>
                <w:bCs/>
                <w:sz w:val="18"/>
                <w:szCs w:val="18"/>
              </w:rPr>
            </w:pPr>
          </w:p>
          <w:p w14:paraId="57601D05" w14:textId="0267EA7E" w:rsidR="00C03F1E" w:rsidRDefault="00C03F1E" w:rsidP="00791185">
            <w:pPr>
              <w:spacing w:line="276" w:lineRule="auto"/>
              <w:rPr>
                <w:rFonts w:ascii="Tahoma" w:hAnsi="Tahoma" w:cs="Tahoma"/>
                <w:b/>
                <w:bCs/>
                <w:sz w:val="18"/>
                <w:szCs w:val="18"/>
              </w:rPr>
            </w:pPr>
          </w:p>
          <w:p w14:paraId="1D463803" w14:textId="77777777" w:rsidR="00C03F1E" w:rsidRPr="00681B9F" w:rsidRDefault="00C03F1E" w:rsidP="00791185">
            <w:pPr>
              <w:spacing w:line="276" w:lineRule="auto"/>
              <w:rPr>
                <w:rFonts w:ascii="Tahoma" w:hAnsi="Tahoma" w:cs="Tahoma"/>
                <w:b/>
                <w:bCs/>
                <w:sz w:val="18"/>
                <w:szCs w:val="18"/>
              </w:rPr>
            </w:pPr>
          </w:p>
          <w:p w14:paraId="29DF93D9" w14:textId="77777777" w:rsidR="00C03F1E" w:rsidRPr="00681B9F" w:rsidRDefault="00C03F1E" w:rsidP="00791185">
            <w:pPr>
              <w:spacing w:line="276" w:lineRule="auto"/>
              <w:rPr>
                <w:rFonts w:ascii="Tahoma" w:hAnsi="Tahoma" w:cs="Tahoma"/>
                <w:b/>
                <w:bCs/>
                <w:sz w:val="18"/>
                <w:szCs w:val="18"/>
              </w:rPr>
            </w:pPr>
          </w:p>
          <w:p w14:paraId="0137ADA0" w14:textId="77777777" w:rsidR="00C03F1E" w:rsidRPr="00CC715F" w:rsidRDefault="00C03F1E" w:rsidP="00791185">
            <w:pPr>
              <w:spacing w:line="276" w:lineRule="auto"/>
              <w:rPr>
                <w:rFonts w:ascii="Tahoma" w:hAnsi="Tahoma" w:cs="Tahoma"/>
                <w:b/>
                <w:bCs/>
                <w:sz w:val="18"/>
                <w:szCs w:val="18"/>
              </w:rPr>
            </w:pPr>
            <w:r w:rsidRPr="00CC715F">
              <w:rPr>
                <w:rFonts w:ascii="Tahoma" w:hAnsi="Tahoma" w:cs="Tahoma"/>
                <w:b/>
                <w:bCs/>
                <w:sz w:val="18"/>
                <w:szCs w:val="18"/>
              </w:rPr>
              <w:t>Conflict of interest:</w:t>
            </w:r>
          </w:p>
          <w:p w14:paraId="500C72AB" w14:textId="77777777" w:rsidR="00C03F1E" w:rsidRPr="00F07BF9" w:rsidRDefault="00C03F1E" w:rsidP="00791185">
            <w:pPr>
              <w:spacing w:line="276" w:lineRule="auto"/>
              <w:rPr>
                <w:rFonts w:ascii="Tahoma" w:hAnsi="Tahoma" w:cs="Tahoma"/>
                <w:sz w:val="18"/>
                <w:szCs w:val="18"/>
              </w:rPr>
            </w:pPr>
            <w:r w:rsidRPr="00CC715F">
              <w:rPr>
                <w:rFonts w:ascii="Tahoma" w:hAnsi="Tahoma" w:cs="Tahoma"/>
                <w:sz w:val="18"/>
                <w:szCs w:val="18"/>
              </w:rPr>
              <w:t>author(s) declare that there is no</w:t>
            </w:r>
            <w:r>
              <w:rPr>
                <w:rFonts w:ascii="Tahoma" w:hAnsi="Tahoma" w:cs="Tahoma"/>
                <w:sz w:val="18"/>
                <w:szCs w:val="18"/>
              </w:rPr>
              <w:t xml:space="preserve"> </w:t>
            </w:r>
            <w:r w:rsidRPr="00CC715F">
              <w:rPr>
                <w:rFonts w:ascii="Tahoma" w:hAnsi="Tahoma" w:cs="Tahoma"/>
                <w:sz w:val="18"/>
                <w:szCs w:val="18"/>
              </w:rPr>
              <w:t>conflict of interest</w:t>
            </w:r>
          </w:p>
        </w:tc>
      </w:tr>
    </w:tbl>
    <w:p w14:paraId="48C5F256" w14:textId="77777777" w:rsidR="00C03F1E" w:rsidRPr="009B069C" w:rsidRDefault="00C03F1E" w:rsidP="00C03F1E">
      <w:pPr>
        <w:spacing w:after="0" w:line="240" w:lineRule="auto"/>
        <w:jc w:val="both"/>
        <w:rPr>
          <w:rFonts w:ascii="Tahoma" w:hAnsi="Tahoma" w:cs="Tahoma"/>
          <w:b/>
          <w:bCs/>
          <w:color w:val="3A7C22" w:themeColor="accent6" w:themeShade="BF"/>
          <w:sz w:val="14"/>
          <w:szCs w:val="14"/>
        </w:rPr>
      </w:pPr>
    </w:p>
    <w:p w14:paraId="6CEEA2E2" w14:textId="56A77E7A" w:rsidR="00C03F1E" w:rsidRPr="00CC715F" w:rsidRDefault="00C03F1E" w:rsidP="00C03F1E">
      <w:pPr>
        <w:spacing w:line="240" w:lineRule="auto"/>
        <w:rPr>
          <w:rFonts w:ascii="Tahoma" w:hAnsi="Tahoma" w:cs="Tahoma"/>
          <w:sz w:val="18"/>
          <w:szCs w:val="18"/>
        </w:rPr>
      </w:pPr>
      <w:r w:rsidRPr="00F07BF9">
        <w:rPr>
          <w:rFonts w:ascii="Tahoma" w:hAnsi="Tahoma" w:cs="Tahoma"/>
          <w:b/>
          <w:bCs/>
          <w:color w:val="208596"/>
          <w:sz w:val="18"/>
          <w:szCs w:val="18"/>
        </w:rPr>
        <w:t>*</w:t>
      </w:r>
      <w:r w:rsidRPr="00AC1158">
        <w:rPr>
          <w:rFonts w:ascii="Tahoma" w:hAnsi="Tahoma" w:cs="Tahoma"/>
          <w:b/>
          <w:bCs/>
          <w:color w:val="208596"/>
          <w:sz w:val="18"/>
          <w:szCs w:val="18"/>
        </w:rPr>
        <w:t>Corresponding author:</w:t>
      </w:r>
      <w:r w:rsidRPr="00AC1158">
        <w:rPr>
          <w:rFonts w:ascii="Tahoma" w:hAnsi="Tahoma" w:cs="Tahoma"/>
          <w:color w:val="208596"/>
          <w:sz w:val="18"/>
          <w:szCs w:val="18"/>
        </w:rPr>
        <w:t xml:space="preserve"> </w:t>
      </w:r>
      <w:r w:rsidRPr="003E038C">
        <w:rPr>
          <w:rFonts w:ascii="Tahoma" w:hAnsi="Tahoma" w:cs="Tahoma"/>
          <w:sz w:val="18"/>
          <w:szCs w:val="18"/>
        </w:rPr>
        <w:t>Muratova R.A</w:t>
      </w:r>
      <w:r>
        <w:rPr>
          <w:rFonts w:ascii="Tahoma" w:hAnsi="Tahoma" w:cs="Tahoma"/>
          <w:sz w:val="18"/>
          <w:szCs w:val="18"/>
        </w:rPr>
        <w:t xml:space="preserve">. </w:t>
      </w:r>
      <w:r w:rsidRPr="00CC715F">
        <w:rPr>
          <w:rFonts w:ascii="Tahoma" w:hAnsi="Tahoma" w:cs="Tahoma"/>
          <w:sz w:val="18"/>
          <w:szCs w:val="18"/>
        </w:rPr>
        <w:t xml:space="preserve">– </w:t>
      </w:r>
      <w:r>
        <w:rPr>
          <w:rFonts w:ascii="Tahoma" w:hAnsi="Tahoma" w:cs="Tahoma"/>
          <w:sz w:val="18"/>
          <w:szCs w:val="18"/>
        </w:rPr>
        <w:t>Cand. Sc. (Econ.)</w:t>
      </w:r>
      <w:r w:rsidRPr="00CC715F">
        <w:rPr>
          <w:rFonts w:ascii="Tahoma" w:hAnsi="Tahoma" w:cs="Tahoma"/>
          <w:sz w:val="18"/>
          <w:szCs w:val="18"/>
        </w:rPr>
        <w:t>,</w:t>
      </w:r>
      <w:r w:rsidR="00847D0B">
        <w:rPr>
          <w:rFonts w:ascii="Tahoma" w:hAnsi="Tahoma" w:cs="Tahoma"/>
          <w:sz w:val="18"/>
          <w:szCs w:val="18"/>
        </w:rPr>
        <w:t xml:space="preserve"> </w:t>
      </w:r>
      <w:r>
        <w:rPr>
          <w:rFonts w:ascii="Tahoma" w:hAnsi="Tahoma" w:cs="Tahoma"/>
          <w:sz w:val="18"/>
          <w:szCs w:val="18"/>
        </w:rPr>
        <w:t>Q University</w:t>
      </w:r>
      <w:r w:rsidRPr="00CC715F">
        <w:rPr>
          <w:rFonts w:ascii="Tahoma" w:hAnsi="Tahoma" w:cs="Tahoma"/>
          <w:sz w:val="18"/>
          <w:szCs w:val="18"/>
        </w:rPr>
        <w:t>, Almaty, Kazakhstan</w:t>
      </w:r>
      <w:r w:rsidRPr="00681B9F">
        <w:rPr>
          <w:rFonts w:ascii="Tahoma" w:hAnsi="Tahoma" w:cs="Tahoma"/>
          <w:sz w:val="18"/>
          <w:szCs w:val="18"/>
        </w:rPr>
        <w:t>,</w:t>
      </w:r>
      <w:r w:rsidRPr="00CC715F">
        <w:rPr>
          <w:rFonts w:ascii="Tahoma" w:hAnsi="Tahoma" w:cs="Tahoma"/>
          <w:sz w:val="18"/>
          <w:szCs w:val="18"/>
        </w:rPr>
        <w:t xml:space="preserve"> </w:t>
      </w:r>
      <w:r>
        <w:rPr>
          <w:rFonts w:ascii="Tahoma" w:hAnsi="Tahoma" w:cs="Tahoma"/>
          <w:sz w:val="18"/>
          <w:szCs w:val="18"/>
        </w:rPr>
        <w:t>e</w:t>
      </w:r>
      <w:r w:rsidRPr="00CC715F">
        <w:rPr>
          <w:rFonts w:ascii="Tahoma" w:hAnsi="Tahoma" w:cs="Tahoma"/>
          <w:sz w:val="18"/>
          <w:szCs w:val="18"/>
        </w:rPr>
        <w:t xml:space="preserve">mail: </w:t>
      </w:r>
      <w:hyperlink r:id="rId5" w:history="1">
        <w:r w:rsidRPr="00F55F84">
          <w:rPr>
            <w:rStyle w:val="af"/>
            <w:rFonts w:ascii="Tahoma" w:hAnsi="Tahoma" w:cs="Tahoma"/>
            <w:sz w:val="18"/>
            <w:szCs w:val="18"/>
          </w:rPr>
          <w:t>rose1950@mail.ru</w:t>
        </w:r>
      </w:hyperlink>
      <w:r>
        <w:rPr>
          <w:rFonts w:ascii="Tahoma" w:hAnsi="Tahoma" w:cs="Tahoma"/>
          <w:sz w:val="18"/>
          <w:szCs w:val="18"/>
        </w:rPr>
        <w:t xml:space="preserve"> </w:t>
      </w:r>
    </w:p>
    <w:p w14:paraId="19EBA98C" w14:textId="181CB67E" w:rsidR="00C03F1E" w:rsidRPr="00681B9F" w:rsidRDefault="00C03F1E" w:rsidP="00C03F1E">
      <w:pPr>
        <w:spacing w:after="0" w:line="240" w:lineRule="auto"/>
        <w:jc w:val="both"/>
        <w:rPr>
          <w:rFonts w:ascii="Tahoma" w:hAnsi="Tahoma" w:cs="Tahoma"/>
          <w:sz w:val="18"/>
          <w:szCs w:val="18"/>
        </w:rPr>
      </w:pPr>
      <w:r w:rsidRPr="00AC1158">
        <w:rPr>
          <w:rFonts w:ascii="Tahoma" w:hAnsi="Tahoma" w:cs="Tahoma"/>
          <w:b/>
          <w:bCs/>
          <w:color w:val="208596"/>
          <w:sz w:val="18"/>
          <w:szCs w:val="18"/>
        </w:rPr>
        <w:t>For citation:</w:t>
      </w:r>
      <w:r w:rsidRPr="00AC1158">
        <w:rPr>
          <w:rFonts w:ascii="Tahoma" w:hAnsi="Tahoma" w:cs="Tahoma"/>
          <w:color w:val="208596"/>
          <w:sz w:val="18"/>
          <w:szCs w:val="18"/>
        </w:rPr>
        <w:t xml:space="preserve"> </w:t>
      </w:r>
      <w:r w:rsidRPr="003E038C">
        <w:rPr>
          <w:rFonts w:ascii="Tahoma" w:hAnsi="Tahoma" w:cs="Tahoma"/>
          <w:sz w:val="18"/>
          <w:szCs w:val="18"/>
        </w:rPr>
        <w:t>Muratova,</w:t>
      </w:r>
      <w:r>
        <w:rPr>
          <w:rFonts w:ascii="Tahoma" w:hAnsi="Tahoma" w:cs="Tahoma"/>
          <w:sz w:val="18"/>
          <w:szCs w:val="18"/>
        </w:rPr>
        <w:t xml:space="preserve"> R.A., &amp;</w:t>
      </w:r>
      <w:r w:rsidRPr="003E038C">
        <w:rPr>
          <w:rFonts w:ascii="Tahoma" w:hAnsi="Tahoma" w:cs="Tahoma"/>
          <w:sz w:val="18"/>
          <w:szCs w:val="18"/>
        </w:rPr>
        <w:t xml:space="preserve"> Abzhalelova</w:t>
      </w:r>
      <w:r>
        <w:rPr>
          <w:rFonts w:ascii="Tahoma" w:hAnsi="Tahoma" w:cs="Tahoma"/>
          <w:sz w:val="18"/>
          <w:szCs w:val="18"/>
        </w:rPr>
        <w:t>, Sh</w:t>
      </w:r>
      <w:r w:rsidRPr="003E038C">
        <w:rPr>
          <w:rFonts w:ascii="Tahoma" w:hAnsi="Tahoma" w:cs="Tahoma"/>
          <w:sz w:val="18"/>
          <w:szCs w:val="18"/>
        </w:rPr>
        <w:t>.</w:t>
      </w:r>
      <w:r>
        <w:rPr>
          <w:rFonts w:ascii="Tahoma" w:hAnsi="Tahoma" w:cs="Tahoma"/>
          <w:sz w:val="18"/>
          <w:szCs w:val="18"/>
        </w:rPr>
        <w:t>R.</w:t>
      </w:r>
      <w:r w:rsidRPr="00CC715F">
        <w:rPr>
          <w:rFonts w:ascii="Tahoma" w:hAnsi="Tahoma" w:cs="Tahoma"/>
          <w:sz w:val="18"/>
          <w:szCs w:val="18"/>
        </w:rPr>
        <w:t xml:space="preserve"> (202</w:t>
      </w:r>
      <w:r>
        <w:rPr>
          <w:rFonts w:ascii="Tahoma" w:hAnsi="Tahoma" w:cs="Tahoma"/>
          <w:sz w:val="18"/>
          <w:szCs w:val="18"/>
        </w:rPr>
        <w:t>6</w:t>
      </w:r>
      <w:r w:rsidRPr="00CC715F">
        <w:rPr>
          <w:rFonts w:ascii="Tahoma" w:hAnsi="Tahoma" w:cs="Tahoma"/>
          <w:sz w:val="18"/>
          <w:szCs w:val="18"/>
        </w:rPr>
        <w:t xml:space="preserve">). </w:t>
      </w:r>
      <w:r w:rsidRPr="003E038C">
        <w:rPr>
          <w:rFonts w:ascii="Tahoma" w:hAnsi="Tahoma" w:cs="Tahoma"/>
          <w:sz w:val="18"/>
          <w:szCs w:val="18"/>
        </w:rPr>
        <w:t>Differentiation of Digitization Processes in the Branches of Economic Activity</w:t>
      </w:r>
      <w:r w:rsidRPr="00CC715F">
        <w:rPr>
          <w:rFonts w:ascii="Tahoma" w:hAnsi="Tahoma" w:cs="Tahoma"/>
          <w:sz w:val="18"/>
          <w:szCs w:val="18"/>
        </w:rPr>
        <w:t xml:space="preserve">. Qainar Journal of Social Science, </w:t>
      </w:r>
      <w:r>
        <w:rPr>
          <w:rFonts w:ascii="Tahoma" w:hAnsi="Tahoma" w:cs="Tahoma"/>
          <w:sz w:val="18"/>
          <w:szCs w:val="18"/>
        </w:rPr>
        <w:t>5</w:t>
      </w:r>
      <w:r w:rsidRPr="00CC715F">
        <w:rPr>
          <w:rFonts w:ascii="Tahoma" w:hAnsi="Tahoma" w:cs="Tahoma"/>
          <w:sz w:val="18"/>
          <w:szCs w:val="18"/>
        </w:rPr>
        <w:t>(</w:t>
      </w:r>
      <w:r>
        <w:rPr>
          <w:rFonts w:ascii="Tahoma" w:hAnsi="Tahoma" w:cs="Tahoma"/>
          <w:sz w:val="18"/>
          <w:szCs w:val="18"/>
        </w:rPr>
        <w:t>1</w:t>
      </w:r>
      <w:r w:rsidRPr="00CC715F">
        <w:rPr>
          <w:rFonts w:ascii="Tahoma" w:hAnsi="Tahoma" w:cs="Tahoma"/>
          <w:sz w:val="18"/>
          <w:szCs w:val="18"/>
        </w:rPr>
        <w:t>),6-2</w:t>
      </w:r>
      <w:r w:rsidRPr="00681B9F">
        <w:rPr>
          <w:rFonts w:ascii="Tahoma" w:hAnsi="Tahoma" w:cs="Tahoma"/>
          <w:sz w:val="18"/>
          <w:szCs w:val="18"/>
        </w:rPr>
        <w:t>4.</w:t>
      </w:r>
    </w:p>
    <w:p w14:paraId="00D413A4" w14:textId="77777777" w:rsidR="00C03F1E" w:rsidRPr="00681B9F" w:rsidRDefault="00C03F1E" w:rsidP="00C03F1E">
      <w:pPr>
        <w:spacing w:after="0" w:line="240" w:lineRule="auto"/>
        <w:jc w:val="both"/>
        <w:rPr>
          <w:rFonts w:ascii="Tahoma" w:eastAsia="DengXian" w:hAnsi="Tahoma" w:cs="Tahoma"/>
          <w:b/>
          <w:sz w:val="17"/>
          <w:szCs w:val="17"/>
          <w:lang w:bidi="en-US"/>
        </w:rPr>
      </w:pPr>
    </w:p>
    <w:p w14:paraId="097FB991" w14:textId="77777777" w:rsidR="00847D0B" w:rsidRDefault="00847D0B" w:rsidP="00C03F1E">
      <w:pPr>
        <w:spacing w:after="0" w:line="240" w:lineRule="auto"/>
        <w:jc w:val="both"/>
        <w:rPr>
          <w:rFonts w:ascii="Tahoma" w:eastAsia="DengXian" w:hAnsi="Tahoma" w:cs="Tahoma"/>
          <w:b/>
          <w:sz w:val="17"/>
          <w:szCs w:val="17"/>
          <w:lang w:bidi="en-US"/>
        </w:rPr>
      </w:pPr>
    </w:p>
    <w:p w14:paraId="59F12A69" w14:textId="77777777" w:rsidR="00847D0B" w:rsidRDefault="00847D0B" w:rsidP="00C03F1E">
      <w:pPr>
        <w:spacing w:after="0" w:line="240" w:lineRule="auto"/>
        <w:jc w:val="both"/>
        <w:rPr>
          <w:rFonts w:ascii="Tahoma" w:eastAsia="DengXian" w:hAnsi="Tahoma" w:cs="Tahoma"/>
          <w:b/>
          <w:sz w:val="17"/>
          <w:szCs w:val="17"/>
          <w:lang w:bidi="en-US"/>
        </w:rPr>
      </w:pPr>
    </w:p>
    <w:p w14:paraId="32B2B45C" w14:textId="77777777" w:rsidR="00847D0B" w:rsidRDefault="00847D0B" w:rsidP="00C03F1E">
      <w:pPr>
        <w:spacing w:after="0" w:line="240" w:lineRule="auto"/>
        <w:jc w:val="both"/>
        <w:rPr>
          <w:rFonts w:ascii="Tahoma" w:eastAsia="DengXian" w:hAnsi="Tahoma" w:cs="Tahoma"/>
          <w:b/>
          <w:sz w:val="17"/>
          <w:szCs w:val="17"/>
          <w:lang w:bidi="en-US"/>
        </w:rPr>
      </w:pPr>
    </w:p>
    <w:p w14:paraId="63021B65" w14:textId="13F4D597" w:rsidR="00C03F1E" w:rsidRPr="009B069C" w:rsidRDefault="00C03F1E" w:rsidP="00C03F1E">
      <w:pPr>
        <w:spacing w:after="0" w:line="240" w:lineRule="auto"/>
        <w:jc w:val="both"/>
        <w:rPr>
          <w:rFonts w:ascii="Tahoma" w:hAnsi="Tahoma" w:cs="Tahoma"/>
          <w:sz w:val="17"/>
          <w:szCs w:val="17"/>
        </w:rPr>
      </w:pPr>
      <w:r w:rsidRPr="009B069C">
        <w:rPr>
          <w:rFonts w:ascii="Tahoma" w:eastAsia="DengXian" w:hAnsi="Tahoma" w:cs="Tahoma"/>
          <w:b/>
          <w:sz w:val="17"/>
          <w:szCs w:val="17"/>
          <w:lang w:bidi="en-US"/>
        </w:rPr>
        <w:t>Copyright:</w:t>
      </w:r>
      <w:r w:rsidRPr="009B069C">
        <w:rPr>
          <w:rFonts w:ascii="Tahoma" w:eastAsia="DengXian" w:hAnsi="Tahoma" w:cs="Tahoma"/>
          <w:sz w:val="17"/>
          <w:szCs w:val="17"/>
          <w:lang w:bidi="en-US"/>
        </w:rPr>
        <w:t xml:space="preserve"> © 2026 by the author(s). This article is distributed under the terms of the Creative Commons Attribution 4.0 International License (CC BY 4.0).</w:t>
      </w:r>
    </w:p>
    <w:p w14:paraId="62E1E0F6" w14:textId="77777777" w:rsidR="00C03F1E" w:rsidRDefault="00C03F1E" w:rsidP="00C03F1E">
      <w:pPr>
        <w:spacing w:after="0" w:line="240" w:lineRule="auto"/>
        <w:rPr>
          <w:rFonts w:ascii="Tahoma" w:hAnsi="Tahoma" w:cs="Tahoma"/>
          <w:b/>
          <w:bCs/>
          <w:color w:val="3A7C22" w:themeColor="accent6" w:themeShade="BF"/>
          <w:sz w:val="30"/>
          <w:szCs w:val="30"/>
        </w:rPr>
      </w:pPr>
    </w:p>
    <w:p w14:paraId="569908D6" w14:textId="77777777" w:rsidR="00C03F1E" w:rsidRDefault="00C03F1E" w:rsidP="00C03F1E">
      <w:pPr>
        <w:spacing w:after="0" w:line="240" w:lineRule="auto"/>
        <w:rPr>
          <w:rFonts w:ascii="Tahoma" w:hAnsi="Tahoma" w:cs="Tahoma"/>
          <w:b/>
          <w:bCs/>
          <w:color w:val="3A7C22" w:themeColor="accent6" w:themeShade="BF"/>
          <w:sz w:val="30"/>
          <w:szCs w:val="30"/>
        </w:rPr>
      </w:pPr>
    </w:p>
    <w:p w14:paraId="07D41434" w14:textId="77777777" w:rsidR="00C03F1E" w:rsidRDefault="00C03F1E" w:rsidP="00C03F1E">
      <w:pPr>
        <w:spacing w:after="0" w:line="240" w:lineRule="auto"/>
        <w:rPr>
          <w:rFonts w:ascii="Tahoma" w:hAnsi="Tahoma" w:cs="Tahoma"/>
          <w:b/>
          <w:bCs/>
          <w:color w:val="3A7C22" w:themeColor="accent6" w:themeShade="BF"/>
          <w:sz w:val="30"/>
          <w:szCs w:val="30"/>
        </w:rPr>
      </w:pPr>
    </w:p>
    <w:p w14:paraId="0293D644" w14:textId="77777777" w:rsidR="00C03F1E" w:rsidRPr="00F07BF9" w:rsidRDefault="00C03F1E" w:rsidP="00C03F1E">
      <w:pPr>
        <w:spacing w:after="0" w:line="240" w:lineRule="auto"/>
        <w:rPr>
          <w:rFonts w:ascii="Tahoma" w:hAnsi="Tahoma" w:cs="Tahoma"/>
          <w:b/>
          <w:bCs/>
          <w:color w:val="3A7C22" w:themeColor="accent6" w:themeShade="BF"/>
          <w:sz w:val="30"/>
          <w:szCs w:val="30"/>
        </w:rPr>
      </w:pPr>
    </w:p>
    <w:p w14:paraId="633ADB99" w14:textId="11420C5E" w:rsidR="00C03F1E" w:rsidRDefault="00681B9F" w:rsidP="00C03F1E">
      <w:pPr>
        <w:spacing w:after="0" w:line="240" w:lineRule="auto"/>
        <w:rPr>
          <w:rFonts w:ascii="Tahoma" w:hAnsi="Tahoma" w:cs="Tahoma"/>
          <w:b/>
          <w:bCs/>
          <w:color w:val="2F876E"/>
          <w:sz w:val="30"/>
          <w:szCs w:val="30"/>
        </w:rPr>
      </w:pPr>
      <w:r w:rsidRPr="00681B9F">
        <w:rPr>
          <w:rFonts w:ascii="Tahoma" w:hAnsi="Tahoma" w:cs="Tahoma"/>
          <w:b/>
          <w:bCs/>
          <w:color w:val="2F876E"/>
          <w:sz w:val="30"/>
          <w:szCs w:val="30"/>
        </w:rPr>
        <w:t>[</w:t>
      </w:r>
      <w:r w:rsidRPr="00681B9F">
        <w:rPr>
          <w:rFonts w:ascii="Tahoma" w:hAnsi="Tahoma" w:cs="Tahoma"/>
          <w:b/>
          <w:bCs/>
          <w:color w:val="2F876E"/>
          <w:sz w:val="30"/>
          <w:szCs w:val="30"/>
          <w:lang w:val="ru-RU"/>
        </w:rPr>
        <w:t>Мақаланың</w:t>
      </w:r>
      <w:r w:rsidRPr="00681B9F">
        <w:rPr>
          <w:rFonts w:ascii="Tahoma" w:hAnsi="Tahoma" w:cs="Tahoma"/>
          <w:b/>
          <w:bCs/>
          <w:color w:val="2F876E"/>
          <w:sz w:val="30"/>
          <w:szCs w:val="30"/>
        </w:rPr>
        <w:t xml:space="preserve"> </w:t>
      </w:r>
      <w:r w:rsidRPr="00681B9F">
        <w:rPr>
          <w:rFonts w:ascii="Tahoma" w:hAnsi="Tahoma" w:cs="Tahoma"/>
          <w:b/>
          <w:bCs/>
          <w:color w:val="2F876E"/>
          <w:sz w:val="30"/>
          <w:szCs w:val="30"/>
          <w:lang w:val="ru-RU"/>
        </w:rPr>
        <w:t>қазақ</w:t>
      </w:r>
      <w:r w:rsidRPr="00681B9F">
        <w:rPr>
          <w:rFonts w:ascii="Tahoma" w:hAnsi="Tahoma" w:cs="Tahoma"/>
          <w:b/>
          <w:bCs/>
          <w:color w:val="2F876E"/>
          <w:sz w:val="30"/>
          <w:szCs w:val="30"/>
        </w:rPr>
        <w:t xml:space="preserve"> </w:t>
      </w:r>
      <w:r w:rsidRPr="00681B9F">
        <w:rPr>
          <w:rFonts w:ascii="Tahoma" w:hAnsi="Tahoma" w:cs="Tahoma"/>
          <w:b/>
          <w:bCs/>
          <w:color w:val="2F876E"/>
          <w:sz w:val="30"/>
          <w:szCs w:val="30"/>
          <w:lang w:val="ru-RU"/>
        </w:rPr>
        <w:t>тіліндегі</w:t>
      </w:r>
      <w:r w:rsidRPr="00681B9F">
        <w:rPr>
          <w:rFonts w:ascii="Tahoma" w:hAnsi="Tahoma" w:cs="Tahoma"/>
          <w:b/>
          <w:bCs/>
          <w:color w:val="2F876E"/>
          <w:sz w:val="30"/>
          <w:szCs w:val="30"/>
        </w:rPr>
        <w:t xml:space="preserve"> </w:t>
      </w:r>
      <w:r w:rsidRPr="00681B9F">
        <w:rPr>
          <w:rFonts w:ascii="Tahoma" w:hAnsi="Tahoma" w:cs="Tahoma"/>
          <w:b/>
          <w:bCs/>
          <w:color w:val="2F876E"/>
          <w:sz w:val="30"/>
          <w:szCs w:val="30"/>
          <w:lang w:val="ru-RU"/>
        </w:rPr>
        <w:t>атауы</w:t>
      </w:r>
      <w:r w:rsidRPr="00681B9F">
        <w:rPr>
          <w:rFonts w:ascii="Tahoma" w:hAnsi="Tahoma" w:cs="Tahoma"/>
          <w:b/>
          <w:bCs/>
          <w:color w:val="2F876E"/>
          <w:sz w:val="30"/>
          <w:szCs w:val="30"/>
        </w:rPr>
        <w:t>]</w:t>
      </w:r>
    </w:p>
    <w:p w14:paraId="317B9C27" w14:textId="77777777" w:rsidR="00681B9F" w:rsidRPr="00681B9F" w:rsidRDefault="00681B9F" w:rsidP="00C03F1E">
      <w:pPr>
        <w:spacing w:after="0" w:line="240" w:lineRule="auto"/>
        <w:rPr>
          <w:rFonts w:ascii="Times New Roman" w:hAnsi="Times New Roman" w:cs="Times New Roman"/>
          <w:b/>
          <w:bCs/>
          <w:sz w:val="24"/>
          <w:szCs w:val="24"/>
        </w:rPr>
      </w:pPr>
    </w:p>
    <w:p w14:paraId="61A05985" w14:textId="6AAAECE2" w:rsidR="00681B9F" w:rsidRPr="00681B9F" w:rsidRDefault="00681B9F" w:rsidP="00681B9F">
      <w:pPr>
        <w:spacing w:after="0" w:line="240" w:lineRule="auto"/>
        <w:rPr>
          <w:rFonts w:ascii="Tahoma" w:hAnsi="Tahoma" w:cs="Tahoma"/>
          <w:b/>
          <w:bCs/>
          <w:sz w:val="24"/>
          <w:szCs w:val="24"/>
          <w:lang w:val="ru-RU"/>
        </w:rPr>
      </w:pPr>
      <w:r w:rsidRPr="00681B9F">
        <w:rPr>
          <w:rFonts w:ascii="Tahoma" w:hAnsi="Tahoma" w:cs="Tahoma"/>
          <w:b/>
          <w:bCs/>
          <w:sz w:val="24"/>
          <w:szCs w:val="24"/>
          <w:lang w:val="ru-RU"/>
        </w:rPr>
        <w:t>[Автордың аты-жөні]</w:t>
      </w:r>
      <w:r w:rsidRPr="00681B9F">
        <w:rPr>
          <w:rFonts w:ascii="Tahoma" w:hAnsi="Tahoma" w:cs="Tahoma"/>
          <w:b/>
          <w:bCs/>
          <w:sz w:val="24"/>
          <w:szCs w:val="24"/>
          <w:vertAlign w:val="superscript"/>
          <w:lang w:val="ru-RU"/>
        </w:rPr>
        <w:t>а</w:t>
      </w:r>
      <w:r w:rsidRPr="00681B9F">
        <w:rPr>
          <w:rFonts w:ascii="Tahoma" w:hAnsi="Tahoma" w:cs="Tahoma"/>
          <w:b/>
          <w:bCs/>
          <w:sz w:val="24"/>
          <w:szCs w:val="24"/>
          <w:lang w:val="ru-RU"/>
        </w:rPr>
        <w:t>*; [Автордың аты-жөні]</w:t>
      </w:r>
      <w:r w:rsidRPr="00681B9F">
        <w:rPr>
          <w:rFonts w:ascii="Tahoma" w:hAnsi="Tahoma" w:cs="Tahoma"/>
          <w:b/>
          <w:bCs/>
          <w:sz w:val="24"/>
          <w:szCs w:val="24"/>
          <w:vertAlign w:val="superscript"/>
          <w:lang w:val="ru-RU"/>
        </w:rPr>
        <w:t>б</w:t>
      </w:r>
    </w:p>
    <w:p w14:paraId="08DBBB4A" w14:textId="77777777" w:rsidR="00C03F1E" w:rsidRPr="00681B9F" w:rsidRDefault="00C03F1E" w:rsidP="00C03F1E">
      <w:pPr>
        <w:spacing w:after="0" w:line="240" w:lineRule="auto"/>
        <w:rPr>
          <w:rFonts w:ascii="Tahoma" w:hAnsi="Tahoma" w:cs="Tahoma"/>
          <w:b/>
          <w:bCs/>
          <w:color w:val="3A7C22" w:themeColor="accent6" w:themeShade="BF"/>
          <w:sz w:val="18"/>
          <w:szCs w:val="18"/>
          <w:lang w:val="ru-RU"/>
        </w:rPr>
      </w:pPr>
    </w:p>
    <w:p w14:paraId="25990671" w14:textId="68C07C41" w:rsidR="00681B9F" w:rsidRPr="00681B9F" w:rsidRDefault="00681B9F" w:rsidP="00681B9F">
      <w:pPr>
        <w:spacing w:after="0" w:line="240" w:lineRule="auto"/>
        <w:rPr>
          <w:rFonts w:ascii="Tahoma" w:hAnsi="Tahoma" w:cs="Tahoma"/>
          <w:sz w:val="20"/>
          <w:szCs w:val="20"/>
          <w:lang w:val="ru-RU"/>
        </w:rPr>
      </w:pPr>
      <w:r w:rsidRPr="00681B9F">
        <w:rPr>
          <w:rFonts w:ascii="Tahoma" w:hAnsi="Tahoma" w:cs="Tahoma"/>
          <w:sz w:val="20"/>
          <w:szCs w:val="20"/>
          <w:vertAlign w:val="superscript"/>
          <w:lang w:val="ru-RU"/>
        </w:rPr>
        <w:t>а</w:t>
      </w:r>
      <w:r w:rsidRPr="00681B9F">
        <w:rPr>
          <w:rFonts w:ascii="Tahoma" w:hAnsi="Tahoma" w:cs="Tahoma"/>
          <w:sz w:val="20"/>
          <w:szCs w:val="20"/>
          <w:lang w:val="ru-RU"/>
        </w:rPr>
        <w:t xml:space="preserve"> [Ұйымның ресми атауы, қала, ел]</w:t>
      </w:r>
      <w:r w:rsidRPr="00681B9F">
        <w:rPr>
          <w:rFonts w:ascii="Tahoma" w:hAnsi="Tahoma" w:cs="Tahoma"/>
          <w:sz w:val="20"/>
          <w:szCs w:val="20"/>
          <w:lang w:val="ru-RU"/>
        </w:rPr>
        <w:br/>
      </w:r>
      <w:r w:rsidRPr="00681B9F">
        <w:rPr>
          <w:rFonts w:ascii="Tahoma" w:hAnsi="Tahoma" w:cs="Tahoma"/>
          <w:sz w:val="20"/>
          <w:szCs w:val="20"/>
          <w:vertAlign w:val="superscript"/>
          <w:lang w:val="ru-RU"/>
        </w:rPr>
        <w:t>б</w:t>
      </w:r>
      <w:r w:rsidRPr="00681B9F">
        <w:rPr>
          <w:rFonts w:ascii="Tahoma" w:hAnsi="Tahoma" w:cs="Tahoma"/>
          <w:sz w:val="20"/>
          <w:szCs w:val="20"/>
          <w:lang w:val="ru-RU"/>
        </w:rPr>
        <w:t xml:space="preserve"> [Ұйымның ресми атауы, қала, ел]</w:t>
      </w:r>
    </w:p>
    <w:p w14:paraId="1B2EDF34" w14:textId="77777777" w:rsidR="00C03F1E" w:rsidRPr="000548B5" w:rsidRDefault="00C03F1E" w:rsidP="00C03F1E">
      <w:pPr>
        <w:spacing w:after="0" w:line="240" w:lineRule="auto"/>
        <w:rPr>
          <w:rFonts w:ascii="Tahoma" w:hAnsi="Tahoma" w:cs="Tahoma"/>
          <w:sz w:val="20"/>
          <w:szCs w:val="20"/>
          <w:lang w:val="ru-RU"/>
        </w:rPr>
      </w:pPr>
    </w:p>
    <w:tbl>
      <w:tblPr>
        <w:tblStyle w:val="ae"/>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552"/>
      </w:tblGrid>
      <w:tr w:rsidR="00C03F1E" w:rsidRPr="00681B9F" w14:paraId="62A8E6BD" w14:textId="77777777" w:rsidTr="00791185">
        <w:trPr>
          <w:trHeight w:val="7338"/>
        </w:trPr>
        <w:tc>
          <w:tcPr>
            <w:tcW w:w="6379" w:type="dxa"/>
            <w:shd w:val="clear" w:color="auto" w:fill="CAEDFB" w:themeFill="accent4" w:themeFillTint="33"/>
          </w:tcPr>
          <w:p w14:paraId="7035985E" w14:textId="77777777" w:rsidR="00C03F1E" w:rsidRPr="00681B9F" w:rsidRDefault="00C03F1E" w:rsidP="00791185">
            <w:pPr>
              <w:spacing w:line="276" w:lineRule="auto"/>
              <w:rPr>
                <w:rFonts w:ascii="Tahoma" w:hAnsi="Tahoma" w:cs="Tahoma"/>
                <w:b/>
                <w:bCs/>
                <w:color w:val="3A7C22" w:themeColor="accent6" w:themeShade="BF"/>
                <w:sz w:val="12"/>
                <w:szCs w:val="12"/>
                <w:lang w:val="ru-RU"/>
              </w:rPr>
            </w:pPr>
          </w:p>
          <w:p w14:paraId="53233D1E" w14:textId="77777777" w:rsidR="00C03F1E" w:rsidRPr="00681B9F" w:rsidRDefault="00C03F1E" w:rsidP="00791185">
            <w:pPr>
              <w:jc w:val="both"/>
              <w:rPr>
                <w:rFonts w:ascii="Tahoma" w:hAnsi="Tahoma" w:cs="Tahoma"/>
                <w:b/>
                <w:bCs/>
                <w:color w:val="208596"/>
                <w:sz w:val="24"/>
                <w:szCs w:val="24"/>
                <w:lang w:val="ru-RU"/>
              </w:rPr>
            </w:pPr>
            <w:r w:rsidRPr="00681B9F">
              <w:rPr>
                <w:rFonts w:ascii="Tahoma" w:hAnsi="Tahoma" w:cs="Tahoma"/>
                <w:b/>
                <w:bCs/>
                <w:color w:val="208596"/>
                <w:sz w:val="24"/>
                <w:szCs w:val="24"/>
                <w:lang w:val="ru-RU"/>
              </w:rPr>
              <w:t xml:space="preserve">ТҮЙІН </w:t>
            </w:r>
          </w:p>
          <w:p w14:paraId="09EC8231" w14:textId="77777777" w:rsidR="00C03F1E" w:rsidRPr="00681B9F" w:rsidRDefault="00C03F1E" w:rsidP="00791185">
            <w:pPr>
              <w:jc w:val="both"/>
              <w:rPr>
                <w:rFonts w:ascii="Tahoma" w:hAnsi="Tahoma" w:cs="Tahoma"/>
                <w:sz w:val="19"/>
                <w:szCs w:val="19"/>
                <w:lang w:val="ru-RU"/>
              </w:rPr>
            </w:pPr>
            <w:r w:rsidRPr="00681B9F">
              <w:rPr>
                <w:rFonts w:ascii="Tahoma" w:hAnsi="Tahoma" w:cs="Tahoma"/>
                <w:sz w:val="19"/>
                <w:szCs w:val="19"/>
                <w:lang w:val="ru-RU"/>
              </w:rPr>
              <w:t>Экономиканың жедел цифрлық трансформациясы жағдайында цифрландыру үдерістерінің салааралық саралануын талдау ерекше өзектілікке ие. Зерттеудің мақсаты – Қазақстанның әлеуметтік-экономикалық жүйесіндегі цифрландыру үдерістерінің салааралық саралануын талдау және нақты сектордың цифрлық трансформациясын шектейтін құрылымдық факторларды анықтау.</w:t>
            </w:r>
            <w:r>
              <w:rPr>
                <w:rFonts w:ascii="Tahoma" w:hAnsi="Tahoma" w:cs="Tahoma"/>
                <w:sz w:val="19"/>
                <w:szCs w:val="19"/>
                <w:lang w:val="ru-RU"/>
              </w:rPr>
              <w:t xml:space="preserve"> </w:t>
            </w:r>
            <w:r w:rsidRPr="00681B9F">
              <w:rPr>
                <w:rFonts w:ascii="Tahoma" w:hAnsi="Tahoma" w:cs="Tahoma"/>
                <w:sz w:val="19"/>
                <w:szCs w:val="19"/>
                <w:lang w:val="ru-RU"/>
              </w:rPr>
              <w:t>Зерттеудің әдіснамалық негізін салыстырмалы экономикалық талдау, құрылымдық бағалау және цифрландырудың салыстырмалы көрсеткіштерін есептеу әдістері құрайды. Зерттеу барысында 2022–2024 жылдарға арналған Қазақстан Республикасы Ұлттық статистика бюросының ресми деректері пайдаланылды, олар экономикалық қызметтің әртүрлі салаларындағы 172 335 ұйымды қамтиды.</w:t>
            </w:r>
            <w:r>
              <w:rPr>
                <w:rFonts w:ascii="Tahoma" w:hAnsi="Tahoma" w:cs="Tahoma"/>
                <w:sz w:val="19"/>
                <w:szCs w:val="19"/>
                <w:lang w:val="ru-RU"/>
              </w:rPr>
              <w:t xml:space="preserve"> </w:t>
            </w:r>
            <w:r w:rsidRPr="00681B9F">
              <w:rPr>
                <w:rFonts w:ascii="Tahoma" w:hAnsi="Tahoma" w:cs="Tahoma"/>
                <w:sz w:val="19"/>
                <w:szCs w:val="19"/>
                <w:lang w:val="ru-RU"/>
              </w:rPr>
              <w:t>Нәтижелер цифрлық технологиялардың таралуында оң динамиканы көрсетті: бұлттық есептеулерді пайдаланатын ұйымдар саны 45%-ға, ал үлкен деректерді талдауды қолданатын ұйымдар саны 39%-ға артқан. Өңдеу өнеркәсібіндегі ірі және орта кәсіпорындардың цифрлық технологияларды енгізу үлесі 12,9%-дан 19,2%-ға дейін өсті. Сонымен қатар ұйымдардың тек 5,45%-ында штаттық АКТ мамандары бар, бір ұйымға шаққандағы орташа көрсеткіш – 4,6 маман. Ақпараттық қауіпсіздік саласындағы мамандар АКТ кадрларының 33%-ын құрайды, алайда олардың жүйеқұраушы салалардағы үлесі өте төмен.</w:t>
            </w:r>
            <w:r>
              <w:rPr>
                <w:rFonts w:ascii="Tahoma" w:hAnsi="Tahoma" w:cs="Tahoma"/>
                <w:sz w:val="19"/>
                <w:szCs w:val="19"/>
                <w:lang w:val="ru-RU"/>
              </w:rPr>
              <w:t xml:space="preserve"> </w:t>
            </w:r>
            <w:r w:rsidRPr="00681B9F">
              <w:rPr>
                <w:rFonts w:ascii="Tahoma" w:hAnsi="Tahoma" w:cs="Tahoma"/>
                <w:sz w:val="19"/>
                <w:szCs w:val="19"/>
                <w:lang w:val="ru-RU"/>
              </w:rPr>
              <w:t>Алынған нәтижелер цифрлық дамудың салааралық жоғары саралануын және экономиканың нақты секторындағы құрылымдық шектеулерді айқындайды. Басым бағыттар ретінде салалардың инфрақұрылымдық қолдауын күшейту, цифрлық жобаларды мемлекеттік-жекешелік әріптестік негізінде қаржыландыру тетіктерін кеңейту, корпоративтік деректер орталықтарын дамыту және АКТ кадрларын даярлау жүйесін жаңғырту ұсынылады.</w:t>
            </w:r>
          </w:p>
        </w:tc>
        <w:tc>
          <w:tcPr>
            <w:tcW w:w="2552" w:type="dxa"/>
          </w:tcPr>
          <w:p w14:paraId="514B408E" w14:textId="77777777" w:rsidR="00C03F1E" w:rsidRDefault="00C03F1E" w:rsidP="00791185">
            <w:pPr>
              <w:jc w:val="both"/>
              <w:rPr>
                <w:rFonts w:ascii="Tahoma" w:hAnsi="Tahoma" w:cs="Tahoma"/>
                <w:b/>
                <w:bCs/>
                <w:color w:val="3A7C22" w:themeColor="accent6" w:themeShade="BF"/>
                <w:sz w:val="20"/>
                <w:szCs w:val="20"/>
                <w:lang w:val="kk-KZ"/>
              </w:rPr>
            </w:pPr>
          </w:p>
          <w:p w14:paraId="4EF86E9D" w14:textId="77777777" w:rsidR="00C03F1E" w:rsidRPr="00F07BF9" w:rsidRDefault="00C03F1E" w:rsidP="00791185">
            <w:pPr>
              <w:pStyle w:val="ad"/>
              <w:rPr>
                <w:rFonts w:ascii="Tahoma" w:eastAsiaTheme="minorHAnsi" w:hAnsi="Tahoma" w:cs="Tahoma"/>
                <w:b/>
                <w:bCs/>
                <w:color w:val="3A7C22" w:themeColor="accent6" w:themeShade="BF"/>
                <w:sz w:val="18"/>
                <w:szCs w:val="18"/>
                <w:lang w:val="kk-KZ" w:eastAsia="en-US"/>
              </w:rPr>
            </w:pPr>
            <w:r w:rsidRPr="00F07BF9">
              <w:rPr>
                <w:rFonts w:ascii="Tahoma" w:hAnsi="Tahoma" w:cs="Tahoma"/>
                <w:b/>
                <w:bCs/>
                <w:color w:val="208596"/>
                <w:sz w:val="18"/>
                <w:szCs w:val="18"/>
                <w:lang w:val="kk-KZ"/>
              </w:rPr>
              <w:t xml:space="preserve">МАҚАЛАНЫҢ ТАРИХЫ </w:t>
            </w:r>
          </w:p>
          <w:p w14:paraId="2BB84D82" w14:textId="77777777" w:rsidR="00C03F1E" w:rsidRPr="00F07BF9" w:rsidRDefault="00C03F1E" w:rsidP="00791185">
            <w:pPr>
              <w:pStyle w:val="ad"/>
              <w:rPr>
                <w:rFonts w:ascii="Tahoma" w:hAnsi="Tahoma" w:cs="Tahoma"/>
                <w:sz w:val="17"/>
                <w:szCs w:val="17"/>
                <w:lang w:val="kk-KZ"/>
              </w:rPr>
            </w:pPr>
            <w:r w:rsidRPr="00F07BF9">
              <w:rPr>
                <w:rFonts w:ascii="Tahoma" w:hAnsi="Tahoma" w:cs="Tahoma"/>
                <w:sz w:val="17"/>
                <w:szCs w:val="17"/>
                <w:lang w:val="kk-KZ"/>
              </w:rPr>
              <w:t>Қабылданды: 20 қазан 2025</w:t>
            </w:r>
          </w:p>
          <w:p w14:paraId="58825136" w14:textId="77777777" w:rsidR="00C03F1E" w:rsidRPr="00F07BF9" w:rsidRDefault="00C03F1E" w:rsidP="00791185">
            <w:pPr>
              <w:pStyle w:val="ad"/>
              <w:rPr>
                <w:rFonts w:ascii="Tahoma" w:hAnsi="Tahoma" w:cs="Tahoma"/>
                <w:sz w:val="17"/>
                <w:szCs w:val="17"/>
                <w:lang w:val="kk-KZ"/>
              </w:rPr>
            </w:pPr>
            <w:r w:rsidRPr="00F07BF9">
              <w:rPr>
                <w:rFonts w:ascii="Tahoma" w:hAnsi="Tahoma" w:cs="Tahoma"/>
                <w:sz w:val="17"/>
                <w:szCs w:val="17"/>
                <w:lang w:val="kk-KZ"/>
              </w:rPr>
              <w:t>Қайта қаралды: 26 қаңтар 202</w:t>
            </w:r>
            <w:r>
              <w:rPr>
                <w:rFonts w:ascii="Tahoma" w:hAnsi="Tahoma" w:cs="Tahoma"/>
                <w:sz w:val="17"/>
                <w:szCs w:val="17"/>
                <w:lang w:val="kk-KZ"/>
              </w:rPr>
              <w:t>6</w:t>
            </w:r>
          </w:p>
          <w:p w14:paraId="1A726E6B" w14:textId="77777777" w:rsidR="00C03F1E" w:rsidRPr="000D5DF5" w:rsidRDefault="00C03F1E" w:rsidP="00791185">
            <w:pPr>
              <w:pStyle w:val="ad"/>
              <w:rPr>
                <w:rFonts w:ascii="Tahoma" w:hAnsi="Tahoma" w:cs="Tahoma"/>
                <w:sz w:val="17"/>
                <w:szCs w:val="17"/>
              </w:rPr>
            </w:pPr>
            <w:r w:rsidRPr="00F07BF9">
              <w:rPr>
                <w:rFonts w:ascii="Tahoma" w:hAnsi="Tahoma" w:cs="Tahoma"/>
                <w:sz w:val="17"/>
                <w:szCs w:val="17"/>
              </w:rPr>
              <w:t xml:space="preserve">Жариялауға қабылданды: </w:t>
            </w:r>
            <w:r w:rsidRPr="00681B9F">
              <w:rPr>
                <w:rFonts w:ascii="Tahoma" w:hAnsi="Tahoma" w:cs="Tahoma"/>
                <w:sz w:val="17"/>
                <w:szCs w:val="17"/>
              </w:rPr>
              <w:t>19</w:t>
            </w:r>
            <w:r w:rsidRPr="00F07BF9">
              <w:rPr>
                <w:rFonts w:ascii="Tahoma" w:hAnsi="Tahoma" w:cs="Tahoma"/>
                <w:sz w:val="17"/>
                <w:szCs w:val="17"/>
              </w:rPr>
              <w:t xml:space="preserve"> </w:t>
            </w:r>
            <w:r w:rsidRPr="00A16C16">
              <w:rPr>
                <w:rFonts w:ascii="Tahoma" w:hAnsi="Tahoma" w:cs="Tahoma"/>
                <w:sz w:val="17"/>
                <w:szCs w:val="17"/>
              </w:rPr>
              <w:t>ақпан</w:t>
            </w:r>
            <w:r w:rsidRPr="00F07BF9">
              <w:rPr>
                <w:rFonts w:ascii="Tahoma" w:hAnsi="Tahoma" w:cs="Tahoma"/>
                <w:sz w:val="17"/>
                <w:szCs w:val="17"/>
              </w:rPr>
              <w:t xml:space="preserve"> 2026</w:t>
            </w:r>
          </w:p>
          <w:p w14:paraId="3302C4A1" w14:textId="77777777" w:rsidR="00C03F1E" w:rsidRPr="000D5DF5" w:rsidRDefault="00C03F1E" w:rsidP="00791185">
            <w:pPr>
              <w:jc w:val="both"/>
              <w:rPr>
                <w:rFonts w:ascii="Tahoma" w:hAnsi="Tahoma" w:cs="Tahoma"/>
                <w:b/>
                <w:bCs/>
                <w:color w:val="3A7C22" w:themeColor="accent6" w:themeShade="BF"/>
                <w:sz w:val="17"/>
                <w:szCs w:val="17"/>
                <w:lang w:val="ru-RU"/>
              </w:rPr>
            </w:pPr>
            <w:r w:rsidRPr="00F07BF9">
              <w:rPr>
                <w:rFonts w:ascii="Tahoma" w:hAnsi="Tahoma" w:cs="Tahoma"/>
                <w:sz w:val="17"/>
                <w:szCs w:val="17"/>
                <w:lang w:val="ru-RU"/>
              </w:rPr>
              <w:t xml:space="preserve">Жарияланды: 30 наурыз 2026 </w:t>
            </w:r>
          </w:p>
          <w:p w14:paraId="0C3E3274" w14:textId="77777777" w:rsidR="00C03F1E" w:rsidRDefault="00C03F1E" w:rsidP="00791185">
            <w:pPr>
              <w:jc w:val="both"/>
              <w:rPr>
                <w:rFonts w:ascii="Tahoma" w:hAnsi="Tahoma" w:cs="Tahoma"/>
                <w:b/>
                <w:bCs/>
                <w:color w:val="3A7C22" w:themeColor="accent6" w:themeShade="BF"/>
                <w:sz w:val="18"/>
                <w:szCs w:val="18"/>
                <w:lang w:val="kk-KZ"/>
              </w:rPr>
            </w:pPr>
          </w:p>
          <w:p w14:paraId="49223713" w14:textId="77777777" w:rsidR="00C03F1E" w:rsidRPr="00F07BF9" w:rsidRDefault="00C03F1E" w:rsidP="00791185">
            <w:pPr>
              <w:rPr>
                <w:rFonts w:ascii="Tahoma" w:hAnsi="Tahoma" w:cs="Tahoma"/>
                <w:b/>
                <w:bCs/>
                <w:color w:val="208596"/>
                <w:sz w:val="18"/>
                <w:szCs w:val="18"/>
                <w:lang w:val="kk-KZ"/>
              </w:rPr>
            </w:pPr>
            <w:r w:rsidRPr="00F07BF9">
              <w:rPr>
                <w:rFonts w:ascii="Tahoma" w:hAnsi="Tahoma" w:cs="Tahoma"/>
                <w:b/>
                <w:bCs/>
                <w:color w:val="208596"/>
                <w:sz w:val="18"/>
                <w:szCs w:val="18"/>
                <w:lang w:val="kk-KZ"/>
              </w:rPr>
              <w:t xml:space="preserve">ТҮЙІН СӨЗДЕР </w:t>
            </w:r>
          </w:p>
          <w:p w14:paraId="40A7B0D0" w14:textId="77777777" w:rsidR="00C03F1E" w:rsidRPr="00681B9F" w:rsidRDefault="00C03F1E" w:rsidP="00791185">
            <w:pPr>
              <w:rPr>
                <w:rFonts w:ascii="Tahoma" w:hAnsi="Tahoma" w:cs="Tahoma"/>
                <w:sz w:val="18"/>
                <w:szCs w:val="18"/>
                <w:lang w:val="kk-KZ"/>
              </w:rPr>
            </w:pPr>
            <w:r w:rsidRPr="000548B5">
              <w:rPr>
                <w:rFonts w:ascii="Tahoma" w:hAnsi="Tahoma" w:cs="Tahoma"/>
                <w:sz w:val="18"/>
                <w:szCs w:val="18"/>
                <w:lang w:val="kk-KZ"/>
              </w:rPr>
              <w:t>цифрландыру; цифрлық трансформация; әлеуметтік тұрақтылық; саралау; адами капитал; әлеуметтік қауіпсіздік; Қазақстан</w:t>
            </w:r>
          </w:p>
          <w:p w14:paraId="7C36FE64" w14:textId="77777777" w:rsidR="00C03F1E" w:rsidRPr="00681B9F" w:rsidRDefault="00C03F1E" w:rsidP="00791185">
            <w:pPr>
              <w:rPr>
                <w:rFonts w:ascii="Tahoma" w:hAnsi="Tahoma" w:cs="Tahoma"/>
                <w:b/>
                <w:bCs/>
                <w:color w:val="3A7C22" w:themeColor="accent6" w:themeShade="BF"/>
                <w:sz w:val="18"/>
                <w:szCs w:val="18"/>
                <w:lang w:val="kk-KZ"/>
              </w:rPr>
            </w:pPr>
          </w:p>
          <w:p w14:paraId="64CA3292" w14:textId="77777777" w:rsidR="00C03F1E" w:rsidRPr="00F07BF9" w:rsidRDefault="00C03F1E" w:rsidP="00791185">
            <w:pPr>
              <w:rPr>
                <w:rFonts w:ascii="Tahoma" w:hAnsi="Tahoma" w:cs="Tahoma"/>
                <w:b/>
                <w:bCs/>
                <w:color w:val="208596"/>
                <w:sz w:val="18"/>
                <w:szCs w:val="18"/>
                <w:lang w:val="kk-KZ"/>
              </w:rPr>
            </w:pPr>
            <w:r w:rsidRPr="00F07BF9">
              <w:rPr>
                <w:rFonts w:ascii="Tahoma" w:hAnsi="Tahoma" w:cs="Tahoma"/>
                <w:b/>
                <w:bCs/>
                <w:color w:val="208596"/>
                <w:sz w:val="18"/>
                <w:szCs w:val="18"/>
                <w:lang w:val="kk-KZ"/>
              </w:rPr>
              <w:t>ҚАРЖЫЛАНДЫРУ</w:t>
            </w:r>
          </w:p>
          <w:p w14:paraId="3C02E8C6" w14:textId="77777777" w:rsidR="00C03F1E" w:rsidRPr="00F07BF9" w:rsidRDefault="00C03F1E" w:rsidP="00791185">
            <w:pPr>
              <w:rPr>
                <w:rFonts w:ascii="Tahoma" w:hAnsi="Tahoma" w:cs="Tahoma"/>
                <w:b/>
                <w:bCs/>
                <w:sz w:val="18"/>
                <w:szCs w:val="18"/>
                <w:lang w:val="kk-KZ"/>
              </w:rPr>
            </w:pPr>
            <w:r w:rsidRPr="00F07BF9">
              <w:rPr>
                <w:rFonts w:ascii="Tahoma" w:eastAsia="Times New Roman" w:hAnsi="Tahoma" w:cs="Tahoma"/>
                <w:color w:val="000000"/>
                <w:sz w:val="18"/>
                <w:szCs w:val="18"/>
                <w:lang w:val="kk-KZ"/>
              </w:rPr>
              <w:t>зерттеу демеушілік колдау керсеткен жоқ (меншікті ресурстар).</w:t>
            </w:r>
          </w:p>
          <w:p w14:paraId="56A8D6AF" w14:textId="77777777" w:rsidR="00C03F1E" w:rsidRPr="00F07BF9" w:rsidRDefault="00C03F1E" w:rsidP="00791185">
            <w:pPr>
              <w:spacing w:line="276" w:lineRule="auto"/>
              <w:rPr>
                <w:rFonts w:ascii="Tahoma" w:hAnsi="Tahoma" w:cs="Tahoma"/>
                <w:b/>
                <w:bCs/>
                <w:sz w:val="18"/>
                <w:szCs w:val="18"/>
                <w:lang w:val="kk-KZ"/>
              </w:rPr>
            </w:pPr>
          </w:p>
          <w:p w14:paraId="2640E0DA" w14:textId="77777777" w:rsidR="00C03F1E" w:rsidRPr="00F07BF9" w:rsidRDefault="00C03F1E" w:rsidP="00791185">
            <w:pPr>
              <w:spacing w:line="276" w:lineRule="auto"/>
              <w:rPr>
                <w:rFonts w:ascii="Tahoma" w:hAnsi="Tahoma" w:cs="Tahoma"/>
                <w:b/>
                <w:bCs/>
                <w:sz w:val="18"/>
                <w:szCs w:val="18"/>
                <w:lang w:val="kk-KZ"/>
              </w:rPr>
            </w:pPr>
          </w:p>
          <w:p w14:paraId="21FEC68A" w14:textId="77777777" w:rsidR="00C03F1E" w:rsidRPr="00F07BF9" w:rsidRDefault="00C03F1E" w:rsidP="00791185">
            <w:pPr>
              <w:spacing w:line="276" w:lineRule="auto"/>
              <w:rPr>
                <w:rFonts w:ascii="Tahoma" w:hAnsi="Tahoma" w:cs="Tahoma"/>
                <w:b/>
                <w:bCs/>
                <w:sz w:val="18"/>
                <w:szCs w:val="18"/>
                <w:lang w:val="kk-KZ"/>
              </w:rPr>
            </w:pPr>
          </w:p>
          <w:p w14:paraId="46137094" w14:textId="77777777" w:rsidR="00C03F1E" w:rsidRPr="00F07BF9" w:rsidRDefault="00C03F1E" w:rsidP="00791185">
            <w:pPr>
              <w:spacing w:line="276" w:lineRule="auto"/>
              <w:rPr>
                <w:rFonts w:ascii="Tahoma" w:hAnsi="Tahoma" w:cs="Tahoma"/>
                <w:b/>
                <w:bCs/>
                <w:sz w:val="18"/>
                <w:szCs w:val="18"/>
                <w:lang w:val="kk-KZ"/>
              </w:rPr>
            </w:pPr>
          </w:p>
          <w:p w14:paraId="72D2AC70" w14:textId="77777777" w:rsidR="00C03F1E" w:rsidRPr="00F07BF9" w:rsidRDefault="00C03F1E" w:rsidP="00791185">
            <w:pPr>
              <w:spacing w:line="276" w:lineRule="auto"/>
              <w:rPr>
                <w:rFonts w:ascii="Tahoma" w:hAnsi="Tahoma" w:cs="Tahoma"/>
                <w:b/>
                <w:bCs/>
                <w:sz w:val="18"/>
                <w:szCs w:val="18"/>
                <w:lang w:val="kk-KZ"/>
              </w:rPr>
            </w:pPr>
          </w:p>
          <w:p w14:paraId="172E3A41" w14:textId="77777777" w:rsidR="00C03F1E" w:rsidRPr="00F07BF9" w:rsidRDefault="00C03F1E" w:rsidP="00791185">
            <w:pPr>
              <w:spacing w:line="276" w:lineRule="auto"/>
              <w:rPr>
                <w:rFonts w:ascii="Tahoma" w:hAnsi="Tahoma" w:cs="Tahoma"/>
                <w:b/>
                <w:bCs/>
                <w:sz w:val="18"/>
                <w:szCs w:val="18"/>
                <w:lang w:val="kk-KZ"/>
              </w:rPr>
            </w:pPr>
          </w:p>
          <w:p w14:paraId="637D82F0" w14:textId="77777777" w:rsidR="00C03F1E" w:rsidRPr="00F07BF9" w:rsidRDefault="00C03F1E" w:rsidP="00791185">
            <w:pPr>
              <w:spacing w:line="276" w:lineRule="auto"/>
              <w:rPr>
                <w:rFonts w:ascii="Tahoma" w:hAnsi="Tahoma" w:cs="Tahoma"/>
                <w:b/>
                <w:bCs/>
                <w:sz w:val="18"/>
                <w:szCs w:val="18"/>
                <w:lang w:val="kk-KZ"/>
              </w:rPr>
            </w:pPr>
          </w:p>
          <w:p w14:paraId="61151B49" w14:textId="77777777" w:rsidR="00C03F1E" w:rsidRPr="00F07BF9" w:rsidRDefault="00C03F1E" w:rsidP="00791185">
            <w:pPr>
              <w:spacing w:line="276" w:lineRule="auto"/>
              <w:rPr>
                <w:rFonts w:ascii="Tahoma" w:hAnsi="Tahoma" w:cs="Tahoma"/>
                <w:b/>
                <w:bCs/>
                <w:sz w:val="18"/>
                <w:szCs w:val="18"/>
                <w:lang w:val="kk-KZ"/>
              </w:rPr>
            </w:pPr>
          </w:p>
          <w:p w14:paraId="01C4A128" w14:textId="77777777" w:rsidR="00C03F1E" w:rsidRPr="00F07BF9" w:rsidRDefault="00C03F1E" w:rsidP="00791185">
            <w:pPr>
              <w:spacing w:line="276" w:lineRule="auto"/>
              <w:rPr>
                <w:rFonts w:ascii="Tahoma" w:hAnsi="Tahoma" w:cs="Tahoma"/>
                <w:b/>
                <w:bCs/>
                <w:sz w:val="18"/>
                <w:szCs w:val="18"/>
                <w:lang w:val="kk-KZ"/>
              </w:rPr>
            </w:pPr>
            <w:r w:rsidRPr="00F07BF9">
              <w:rPr>
                <w:rFonts w:ascii="Tahoma" w:hAnsi="Tahoma" w:cs="Tahoma"/>
                <w:b/>
                <w:bCs/>
                <w:sz w:val="18"/>
                <w:szCs w:val="18"/>
                <w:lang w:val="kk-KZ"/>
              </w:rPr>
              <w:t>Мүдделер қақтығысы:</w:t>
            </w:r>
          </w:p>
          <w:p w14:paraId="6F6722A4" w14:textId="77777777" w:rsidR="00C03F1E" w:rsidRPr="00F07BF9" w:rsidRDefault="00C03F1E" w:rsidP="00791185">
            <w:pPr>
              <w:rPr>
                <w:rFonts w:ascii="Tahoma" w:hAnsi="Tahoma" w:cs="Tahoma"/>
                <w:sz w:val="18"/>
                <w:szCs w:val="18"/>
                <w:lang w:val="kk-KZ"/>
              </w:rPr>
            </w:pPr>
            <w:r w:rsidRPr="00F07BF9">
              <w:rPr>
                <w:rFonts w:ascii="Tahoma" w:hAnsi="Tahoma" w:cs="Tahoma"/>
                <w:sz w:val="18"/>
                <w:szCs w:val="18"/>
                <w:lang w:val="kk-KZ"/>
              </w:rPr>
              <w:t xml:space="preserve">автор(лар) мүдделер қақтығысының жоқтығын мәлімдейді </w:t>
            </w:r>
          </w:p>
        </w:tc>
      </w:tr>
    </w:tbl>
    <w:p w14:paraId="04A8C67E" w14:textId="77777777" w:rsidR="00C03F1E" w:rsidRPr="00F07BF9" w:rsidRDefault="00C03F1E" w:rsidP="00C03F1E">
      <w:pPr>
        <w:spacing w:after="0" w:line="240" w:lineRule="auto"/>
        <w:jc w:val="both"/>
        <w:rPr>
          <w:rFonts w:ascii="Tahoma" w:hAnsi="Tahoma" w:cs="Tahoma"/>
          <w:b/>
          <w:bCs/>
          <w:color w:val="3A7C22" w:themeColor="accent6" w:themeShade="BF"/>
          <w:sz w:val="20"/>
          <w:szCs w:val="20"/>
          <w:lang w:val="kk-KZ"/>
        </w:rPr>
      </w:pPr>
    </w:p>
    <w:p w14:paraId="59D37D7A" w14:textId="77777777" w:rsidR="00C03F1E" w:rsidRPr="00681B9F" w:rsidRDefault="00C03F1E" w:rsidP="00C03F1E">
      <w:pPr>
        <w:spacing w:line="240" w:lineRule="auto"/>
        <w:rPr>
          <w:rFonts w:ascii="Tahoma" w:hAnsi="Tahoma" w:cs="Tahoma"/>
          <w:sz w:val="18"/>
          <w:szCs w:val="18"/>
          <w:lang w:val="kk-KZ"/>
        </w:rPr>
      </w:pPr>
      <w:r w:rsidRPr="003A4BD9">
        <w:rPr>
          <w:rFonts w:ascii="Tahoma" w:hAnsi="Tahoma" w:cs="Tahoma"/>
          <w:b/>
          <w:bCs/>
          <w:color w:val="208596"/>
          <w:sz w:val="18"/>
          <w:szCs w:val="18"/>
          <w:lang w:val="kk-KZ"/>
        </w:rPr>
        <w:t xml:space="preserve">*Хат-хабаршы авторы:  </w:t>
      </w:r>
      <w:r w:rsidRPr="000548B5">
        <w:rPr>
          <w:rFonts w:ascii="Tahoma" w:hAnsi="Tahoma" w:cs="Tahoma"/>
          <w:sz w:val="18"/>
          <w:szCs w:val="18"/>
          <w:lang w:val="kk-KZ"/>
        </w:rPr>
        <w:t>Муратова Р.А</w:t>
      </w:r>
      <w:r w:rsidRPr="003A4BD9">
        <w:rPr>
          <w:rFonts w:ascii="Tahoma" w:hAnsi="Tahoma" w:cs="Tahoma"/>
          <w:sz w:val="18"/>
          <w:szCs w:val="18"/>
          <w:lang w:val="kk-KZ"/>
        </w:rPr>
        <w:t>.</w:t>
      </w:r>
      <w:r w:rsidRPr="00681B9F">
        <w:rPr>
          <w:rFonts w:ascii="Tahoma" w:hAnsi="Tahoma" w:cs="Tahoma"/>
          <w:sz w:val="18"/>
          <w:szCs w:val="18"/>
          <w:lang w:val="kk-KZ"/>
        </w:rPr>
        <w:t xml:space="preserve"> </w:t>
      </w:r>
      <w:r w:rsidRPr="003A4BD9">
        <w:rPr>
          <w:rFonts w:ascii="Tahoma" w:hAnsi="Tahoma" w:cs="Tahoma"/>
          <w:sz w:val="18"/>
          <w:szCs w:val="18"/>
          <w:lang w:val="kk-KZ"/>
        </w:rPr>
        <w:t xml:space="preserve">– </w:t>
      </w:r>
      <w:r w:rsidRPr="000548B5">
        <w:rPr>
          <w:rFonts w:ascii="Tahoma" w:hAnsi="Tahoma" w:cs="Tahoma"/>
          <w:sz w:val="18"/>
          <w:szCs w:val="18"/>
          <w:lang w:val="kk-KZ"/>
        </w:rPr>
        <w:t>э</w:t>
      </w:r>
      <w:r w:rsidRPr="00681B9F">
        <w:rPr>
          <w:rFonts w:ascii="Tahoma" w:hAnsi="Tahoma" w:cs="Tahoma"/>
          <w:sz w:val="18"/>
          <w:szCs w:val="18"/>
          <w:lang w:val="kk-KZ"/>
        </w:rPr>
        <w:t>.</w:t>
      </w:r>
      <w:r w:rsidRPr="000548B5">
        <w:rPr>
          <w:rFonts w:ascii="Tahoma" w:hAnsi="Tahoma" w:cs="Tahoma"/>
          <w:sz w:val="18"/>
          <w:szCs w:val="18"/>
          <w:lang w:val="kk-KZ"/>
        </w:rPr>
        <w:t>ғ</w:t>
      </w:r>
      <w:r w:rsidRPr="00681B9F">
        <w:rPr>
          <w:rFonts w:ascii="Tahoma" w:hAnsi="Tahoma" w:cs="Tahoma"/>
          <w:sz w:val="18"/>
          <w:szCs w:val="18"/>
          <w:lang w:val="kk-KZ"/>
        </w:rPr>
        <w:t>.</w:t>
      </w:r>
      <w:r w:rsidRPr="000548B5">
        <w:rPr>
          <w:rFonts w:ascii="Tahoma" w:hAnsi="Tahoma" w:cs="Tahoma"/>
          <w:sz w:val="18"/>
          <w:szCs w:val="18"/>
          <w:lang w:val="kk-KZ"/>
        </w:rPr>
        <w:t>к</w:t>
      </w:r>
      <w:r w:rsidRPr="00681B9F">
        <w:rPr>
          <w:rFonts w:ascii="Tahoma" w:hAnsi="Tahoma" w:cs="Tahoma"/>
          <w:sz w:val="18"/>
          <w:szCs w:val="18"/>
          <w:lang w:val="kk-KZ"/>
        </w:rPr>
        <w:t>.</w:t>
      </w:r>
      <w:r w:rsidRPr="000548B5">
        <w:rPr>
          <w:rFonts w:ascii="Tahoma" w:hAnsi="Tahoma" w:cs="Tahoma"/>
          <w:sz w:val="18"/>
          <w:szCs w:val="18"/>
          <w:lang w:val="kk-KZ"/>
        </w:rPr>
        <w:t>, Q Университеті</w:t>
      </w:r>
      <w:r w:rsidRPr="003A4BD9">
        <w:rPr>
          <w:rFonts w:ascii="Tahoma" w:hAnsi="Tahoma" w:cs="Tahoma"/>
          <w:sz w:val="18"/>
          <w:szCs w:val="18"/>
          <w:lang w:val="kk-KZ"/>
        </w:rPr>
        <w:t>, Алматы, Қазақстан</w:t>
      </w:r>
      <w:r w:rsidRPr="00681B9F">
        <w:rPr>
          <w:rFonts w:ascii="Tahoma" w:hAnsi="Tahoma" w:cs="Tahoma"/>
          <w:sz w:val="18"/>
          <w:szCs w:val="18"/>
          <w:lang w:val="kk-KZ"/>
        </w:rPr>
        <w:t xml:space="preserve">, email: </w:t>
      </w:r>
      <w:hyperlink r:id="rId6" w:history="1">
        <w:r w:rsidRPr="00681B9F">
          <w:rPr>
            <w:rStyle w:val="af"/>
            <w:rFonts w:ascii="Tahoma" w:hAnsi="Tahoma" w:cs="Tahoma"/>
            <w:sz w:val="18"/>
            <w:szCs w:val="18"/>
            <w:lang w:val="kk-KZ"/>
          </w:rPr>
          <w:t>rose1950@mail.ru</w:t>
        </w:r>
      </w:hyperlink>
      <w:r w:rsidRPr="00681B9F">
        <w:rPr>
          <w:rFonts w:ascii="Tahoma" w:hAnsi="Tahoma" w:cs="Tahoma"/>
          <w:sz w:val="18"/>
          <w:szCs w:val="18"/>
          <w:lang w:val="kk-KZ"/>
        </w:rPr>
        <w:t xml:space="preserve"> </w:t>
      </w:r>
    </w:p>
    <w:p w14:paraId="065F008C" w14:textId="2091BB45" w:rsidR="00C03F1E" w:rsidRDefault="00C03F1E" w:rsidP="00681B9F">
      <w:pPr>
        <w:spacing w:after="0" w:line="240" w:lineRule="auto"/>
        <w:jc w:val="both"/>
        <w:rPr>
          <w:rFonts w:ascii="Tahoma" w:hAnsi="Tahoma" w:cs="Tahoma"/>
          <w:b/>
          <w:bCs/>
          <w:color w:val="2F876E"/>
          <w:sz w:val="30"/>
          <w:szCs w:val="30"/>
          <w:lang w:val="ru-RU"/>
        </w:rPr>
      </w:pPr>
      <w:r w:rsidRPr="003A4BD9">
        <w:rPr>
          <w:rFonts w:ascii="Tahoma" w:hAnsi="Tahoma" w:cs="Tahoma"/>
          <w:b/>
          <w:bCs/>
          <w:color w:val="208596"/>
          <w:sz w:val="18"/>
          <w:szCs w:val="18"/>
          <w:lang w:val="kk-KZ"/>
        </w:rPr>
        <w:t xml:space="preserve">Дәйексөз үшін: </w:t>
      </w:r>
      <w:r w:rsidRPr="000548B5">
        <w:rPr>
          <w:rFonts w:ascii="Tahoma" w:hAnsi="Tahoma" w:cs="Tahoma"/>
          <w:sz w:val="18"/>
          <w:szCs w:val="18"/>
          <w:lang w:val="kk-KZ"/>
        </w:rPr>
        <w:t>Муратова Р.А.,  Абжалелова Ш.Р.</w:t>
      </w:r>
      <w:r>
        <w:rPr>
          <w:rFonts w:ascii="Tahoma" w:hAnsi="Tahoma" w:cs="Tahoma"/>
          <w:sz w:val="18"/>
          <w:szCs w:val="18"/>
          <w:lang w:val="kk-KZ"/>
        </w:rPr>
        <w:t xml:space="preserve"> </w:t>
      </w:r>
      <w:r w:rsidRPr="003A4BD9">
        <w:rPr>
          <w:rFonts w:ascii="Tahoma" w:hAnsi="Tahoma" w:cs="Tahoma"/>
          <w:sz w:val="18"/>
          <w:szCs w:val="18"/>
          <w:lang w:val="kk-KZ"/>
        </w:rPr>
        <w:t xml:space="preserve">(2026). </w:t>
      </w:r>
      <w:r w:rsidRPr="000548B5">
        <w:rPr>
          <w:rFonts w:ascii="Tahoma" w:hAnsi="Tahoma" w:cs="Tahoma"/>
          <w:sz w:val="18"/>
          <w:szCs w:val="18"/>
          <w:lang w:val="kk-KZ"/>
        </w:rPr>
        <w:t>Экономикалық қызмет салаларындағы цифрландыру процестерін саралау</w:t>
      </w:r>
      <w:r w:rsidRPr="003A4BD9">
        <w:rPr>
          <w:rFonts w:ascii="Tahoma" w:hAnsi="Tahoma" w:cs="Tahoma"/>
          <w:sz w:val="18"/>
          <w:szCs w:val="18"/>
          <w:lang w:val="kk-KZ"/>
        </w:rPr>
        <w:t xml:space="preserve">. </w:t>
      </w:r>
      <w:r w:rsidRPr="00F07BF9">
        <w:rPr>
          <w:rFonts w:ascii="Tahoma" w:hAnsi="Tahoma" w:cs="Tahoma"/>
          <w:sz w:val="18"/>
          <w:szCs w:val="18"/>
          <w:lang w:val="ru-RU"/>
        </w:rPr>
        <w:t>Қайнар әлеуметтік ғылымдар журналы, 5(1),6-2</w:t>
      </w:r>
      <w:r>
        <w:rPr>
          <w:rFonts w:ascii="Tahoma" w:hAnsi="Tahoma" w:cs="Tahoma"/>
          <w:sz w:val="18"/>
          <w:szCs w:val="18"/>
          <w:lang w:val="ru-RU"/>
        </w:rPr>
        <w:t>4.</w:t>
      </w:r>
      <w:r w:rsidRPr="00F07BF9">
        <w:rPr>
          <w:rFonts w:ascii="Tahoma" w:hAnsi="Tahoma" w:cs="Tahoma"/>
          <w:sz w:val="18"/>
          <w:szCs w:val="18"/>
          <w:lang w:val="ru-RU"/>
        </w:rPr>
        <w:t xml:space="preserve"> </w:t>
      </w:r>
    </w:p>
    <w:p w14:paraId="05A4AC3E" w14:textId="77777777" w:rsidR="00C03F1E" w:rsidRPr="00681B9F" w:rsidRDefault="00C03F1E" w:rsidP="00C03F1E">
      <w:pPr>
        <w:spacing w:after="0" w:line="240" w:lineRule="auto"/>
        <w:rPr>
          <w:rFonts w:ascii="Tahoma" w:hAnsi="Tahoma" w:cs="Tahoma"/>
          <w:b/>
          <w:bCs/>
          <w:color w:val="2F876E"/>
          <w:sz w:val="30"/>
          <w:szCs w:val="30"/>
          <w:lang w:val="ru-RU"/>
        </w:rPr>
      </w:pPr>
    </w:p>
    <w:p w14:paraId="2E982184" w14:textId="77777777" w:rsidR="00C03F1E" w:rsidRPr="00681B9F" w:rsidRDefault="00C03F1E" w:rsidP="00C03F1E">
      <w:pPr>
        <w:spacing w:after="0" w:line="240" w:lineRule="auto"/>
        <w:rPr>
          <w:rFonts w:ascii="Tahoma" w:hAnsi="Tahoma" w:cs="Tahoma"/>
          <w:b/>
          <w:bCs/>
          <w:color w:val="2F876E"/>
          <w:sz w:val="30"/>
          <w:szCs w:val="30"/>
          <w:lang w:val="ru-RU"/>
        </w:rPr>
      </w:pPr>
    </w:p>
    <w:p w14:paraId="4E53D61D" w14:textId="77777777" w:rsidR="00C03F1E" w:rsidRPr="00681B9F" w:rsidRDefault="00C03F1E" w:rsidP="00C03F1E">
      <w:pPr>
        <w:spacing w:after="0" w:line="240" w:lineRule="auto"/>
        <w:rPr>
          <w:rFonts w:ascii="Tahoma" w:hAnsi="Tahoma" w:cs="Tahoma"/>
          <w:b/>
          <w:bCs/>
          <w:color w:val="2F876E"/>
          <w:sz w:val="30"/>
          <w:szCs w:val="30"/>
          <w:lang w:val="ru-RU"/>
        </w:rPr>
      </w:pPr>
    </w:p>
    <w:p w14:paraId="0D271E15" w14:textId="77777777" w:rsidR="00C03F1E" w:rsidRPr="00681B9F" w:rsidRDefault="00C03F1E" w:rsidP="00C03F1E">
      <w:pPr>
        <w:spacing w:after="0" w:line="240" w:lineRule="auto"/>
        <w:rPr>
          <w:rFonts w:ascii="Tahoma" w:hAnsi="Tahoma" w:cs="Tahoma"/>
          <w:b/>
          <w:bCs/>
          <w:color w:val="2F876E"/>
          <w:sz w:val="30"/>
          <w:szCs w:val="30"/>
          <w:lang w:val="ru-RU"/>
        </w:rPr>
      </w:pPr>
    </w:p>
    <w:p w14:paraId="6471A31D" w14:textId="77777777" w:rsidR="00C03F1E" w:rsidRPr="00681B9F" w:rsidRDefault="00C03F1E" w:rsidP="00C03F1E">
      <w:pPr>
        <w:spacing w:after="0" w:line="240" w:lineRule="auto"/>
        <w:rPr>
          <w:rFonts w:ascii="Tahoma" w:hAnsi="Tahoma" w:cs="Tahoma"/>
          <w:b/>
          <w:bCs/>
          <w:color w:val="2F876E"/>
          <w:sz w:val="30"/>
          <w:szCs w:val="30"/>
          <w:lang w:val="ru-RU"/>
        </w:rPr>
      </w:pPr>
    </w:p>
    <w:p w14:paraId="19706E8A" w14:textId="77777777" w:rsidR="00C03F1E" w:rsidRPr="00681B9F" w:rsidRDefault="00C03F1E" w:rsidP="00C03F1E">
      <w:pPr>
        <w:spacing w:after="0" w:line="240" w:lineRule="auto"/>
        <w:rPr>
          <w:rFonts w:ascii="Tahoma" w:hAnsi="Tahoma" w:cs="Tahoma"/>
          <w:b/>
          <w:bCs/>
          <w:color w:val="2F876E"/>
          <w:sz w:val="30"/>
          <w:szCs w:val="30"/>
          <w:lang w:val="ru-RU"/>
        </w:rPr>
      </w:pPr>
    </w:p>
    <w:p w14:paraId="094D5776" w14:textId="77777777" w:rsidR="00C03F1E" w:rsidRPr="00681B9F" w:rsidRDefault="00C03F1E" w:rsidP="00C03F1E">
      <w:pPr>
        <w:spacing w:after="0" w:line="240" w:lineRule="auto"/>
        <w:rPr>
          <w:rFonts w:ascii="Tahoma" w:hAnsi="Tahoma" w:cs="Tahoma"/>
          <w:b/>
          <w:bCs/>
          <w:color w:val="2F876E"/>
          <w:sz w:val="30"/>
          <w:szCs w:val="30"/>
          <w:lang w:val="ru-RU"/>
        </w:rPr>
      </w:pPr>
    </w:p>
    <w:p w14:paraId="0E259B28" w14:textId="77777777" w:rsidR="00681B9F" w:rsidRDefault="00681B9F" w:rsidP="00C03F1E">
      <w:pPr>
        <w:spacing w:after="0" w:line="240" w:lineRule="auto"/>
        <w:rPr>
          <w:rFonts w:ascii="Tahoma" w:hAnsi="Tahoma" w:cs="Tahoma"/>
          <w:b/>
          <w:bCs/>
          <w:color w:val="2F876E"/>
          <w:sz w:val="30"/>
          <w:szCs w:val="30"/>
        </w:rPr>
      </w:pPr>
    </w:p>
    <w:p w14:paraId="3C532EBA" w14:textId="77777777" w:rsidR="00681B9F" w:rsidRDefault="00681B9F" w:rsidP="00C03F1E">
      <w:pPr>
        <w:spacing w:after="0" w:line="240" w:lineRule="auto"/>
        <w:rPr>
          <w:rFonts w:ascii="Tahoma" w:hAnsi="Tahoma" w:cs="Tahoma"/>
          <w:b/>
          <w:bCs/>
          <w:color w:val="2F876E"/>
          <w:sz w:val="30"/>
          <w:szCs w:val="30"/>
        </w:rPr>
      </w:pPr>
    </w:p>
    <w:p w14:paraId="7F485F8C" w14:textId="77777777" w:rsidR="006C1286" w:rsidRDefault="006C1286" w:rsidP="00C03F1E">
      <w:pPr>
        <w:spacing w:after="0" w:line="240" w:lineRule="auto"/>
        <w:rPr>
          <w:rFonts w:ascii="Tahoma" w:hAnsi="Tahoma" w:cs="Tahoma"/>
          <w:b/>
          <w:bCs/>
          <w:color w:val="2F876E"/>
          <w:sz w:val="30"/>
          <w:szCs w:val="30"/>
          <w:lang w:val="ru-RU"/>
        </w:rPr>
      </w:pPr>
    </w:p>
    <w:p w14:paraId="40FAF96C" w14:textId="77777777" w:rsidR="006C1286" w:rsidRDefault="006C1286" w:rsidP="00C03F1E">
      <w:pPr>
        <w:spacing w:after="0" w:line="240" w:lineRule="auto"/>
        <w:rPr>
          <w:rFonts w:ascii="Tahoma" w:hAnsi="Tahoma" w:cs="Tahoma"/>
          <w:b/>
          <w:bCs/>
          <w:color w:val="2F876E"/>
          <w:sz w:val="30"/>
          <w:szCs w:val="30"/>
          <w:lang w:val="ru-RU"/>
        </w:rPr>
      </w:pPr>
    </w:p>
    <w:p w14:paraId="4A13AE94" w14:textId="16868076" w:rsidR="00C03F1E" w:rsidRPr="00681B9F" w:rsidRDefault="00681B9F" w:rsidP="00C03F1E">
      <w:pPr>
        <w:spacing w:after="0" w:line="240" w:lineRule="auto"/>
        <w:rPr>
          <w:rFonts w:ascii="Times New Roman" w:hAnsi="Times New Roman" w:cs="Times New Roman"/>
          <w:b/>
          <w:bCs/>
          <w:sz w:val="24"/>
          <w:szCs w:val="24"/>
          <w:lang w:val="ru-RU"/>
        </w:rPr>
      </w:pPr>
      <w:r w:rsidRPr="00681B9F">
        <w:rPr>
          <w:rFonts w:ascii="Tahoma" w:hAnsi="Tahoma" w:cs="Tahoma"/>
          <w:b/>
          <w:bCs/>
          <w:color w:val="2F876E"/>
          <w:sz w:val="30"/>
          <w:szCs w:val="30"/>
          <w:lang w:val="ru-RU"/>
        </w:rPr>
        <w:t>[Название статьи на русском языке]</w:t>
      </w:r>
    </w:p>
    <w:p w14:paraId="19898483" w14:textId="77777777" w:rsidR="00681B9F" w:rsidRPr="006C1286" w:rsidRDefault="00681B9F" w:rsidP="00C03F1E">
      <w:pPr>
        <w:spacing w:after="0" w:line="240" w:lineRule="auto"/>
        <w:rPr>
          <w:rFonts w:ascii="Tahoma" w:hAnsi="Tahoma" w:cs="Tahoma"/>
          <w:b/>
          <w:bCs/>
          <w:sz w:val="24"/>
          <w:szCs w:val="24"/>
          <w:lang w:val="ru-RU"/>
        </w:rPr>
      </w:pPr>
    </w:p>
    <w:p w14:paraId="58C1638B" w14:textId="75B41C89" w:rsidR="00681B9F" w:rsidRPr="00681B9F" w:rsidRDefault="00681B9F" w:rsidP="00681B9F">
      <w:pPr>
        <w:spacing w:after="0" w:line="240" w:lineRule="auto"/>
        <w:rPr>
          <w:rFonts w:ascii="Tahoma" w:hAnsi="Tahoma" w:cs="Tahoma"/>
          <w:b/>
          <w:bCs/>
          <w:sz w:val="24"/>
          <w:szCs w:val="24"/>
          <w:lang w:val="ru-RU"/>
        </w:rPr>
      </w:pPr>
      <w:r w:rsidRPr="00681B9F">
        <w:rPr>
          <w:rFonts w:ascii="Tahoma" w:hAnsi="Tahoma" w:cs="Tahoma"/>
          <w:b/>
          <w:bCs/>
          <w:sz w:val="24"/>
          <w:szCs w:val="24"/>
          <w:lang w:val="ru-RU"/>
        </w:rPr>
        <w:t>[Фамилия, имя, отчество]</w:t>
      </w:r>
      <w:r w:rsidRPr="00681B9F">
        <w:rPr>
          <w:rFonts w:ascii="Tahoma" w:hAnsi="Tahoma" w:cs="Tahoma"/>
          <w:b/>
          <w:bCs/>
          <w:sz w:val="24"/>
          <w:szCs w:val="24"/>
          <w:vertAlign w:val="superscript"/>
        </w:rPr>
        <w:t>a</w:t>
      </w:r>
      <w:r w:rsidRPr="00681B9F">
        <w:rPr>
          <w:rFonts w:ascii="Tahoma" w:hAnsi="Tahoma" w:cs="Tahoma"/>
          <w:b/>
          <w:bCs/>
          <w:sz w:val="24"/>
          <w:szCs w:val="24"/>
          <w:lang w:val="ru-RU"/>
        </w:rPr>
        <w:t>*</w:t>
      </w:r>
      <w:r w:rsidRPr="00681B9F">
        <w:rPr>
          <w:rFonts w:ascii="Tahoma" w:hAnsi="Tahoma" w:cs="Tahoma"/>
          <w:b/>
          <w:bCs/>
          <w:sz w:val="24"/>
          <w:szCs w:val="24"/>
          <w:lang w:val="ru-RU"/>
        </w:rPr>
        <w:t>,</w:t>
      </w:r>
      <w:r w:rsidRPr="00681B9F">
        <w:rPr>
          <w:rFonts w:ascii="Tahoma" w:hAnsi="Tahoma" w:cs="Tahoma"/>
          <w:b/>
          <w:bCs/>
          <w:sz w:val="24"/>
          <w:szCs w:val="24"/>
          <w:lang w:val="ru-RU"/>
        </w:rPr>
        <w:t xml:space="preserve"> [Фамилия, имя, отчество]</w:t>
      </w:r>
      <w:r w:rsidRPr="00681B9F">
        <w:rPr>
          <w:rFonts w:ascii="Tahoma" w:hAnsi="Tahoma" w:cs="Tahoma"/>
          <w:b/>
          <w:bCs/>
          <w:sz w:val="24"/>
          <w:szCs w:val="24"/>
          <w:vertAlign w:val="superscript"/>
          <w:lang w:val="ru-RU"/>
        </w:rPr>
        <w:t>б</w:t>
      </w:r>
    </w:p>
    <w:p w14:paraId="2AF9CA31" w14:textId="77777777" w:rsidR="00C03F1E" w:rsidRPr="00F07BF9" w:rsidRDefault="00C03F1E" w:rsidP="00C03F1E">
      <w:pPr>
        <w:spacing w:after="0" w:line="240" w:lineRule="auto"/>
        <w:jc w:val="center"/>
        <w:rPr>
          <w:rFonts w:ascii="Tahoma" w:hAnsi="Tahoma" w:cs="Tahoma"/>
          <w:b/>
          <w:bCs/>
          <w:color w:val="3A7C22" w:themeColor="accent6" w:themeShade="BF"/>
          <w:sz w:val="18"/>
          <w:szCs w:val="18"/>
          <w:lang w:val="ru-RU"/>
        </w:rPr>
      </w:pPr>
    </w:p>
    <w:p w14:paraId="6DDCAE54" w14:textId="26B9DA77" w:rsidR="00681B9F" w:rsidRPr="00681B9F" w:rsidRDefault="00681B9F" w:rsidP="00681B9F">
      <w:pPr>
        <w:spacing w:after="0" w:line="240" w:lineRule="auto"/>
        <w:rPr>
          <w:rFonts w:ascii="Tahoma" w:hAnsi="Tahoma" w:cs="Tahoma"/>
          <w:sz w:val="20"/>
          <w:szCs w:val="20"/>
          <w:lang w:val="ru-RU"/>
        </w:rPr>
      </w:pPr>
      <w:r w:rsidRPr="00681B9F">
        <w:rPr>
          <w:rFonts w:ascii="Tahoma" w:hAnsi="Tahoma" w:cs="Tahoma"/>
          <w:sz w:val="20"/>
          <w:szCs w:val="20"/>
          <w:vertAlign w:val="superscript"/>
          <w:lang w:val="ru-RU"/>
        </w:rPr>
        <w:t>а</w:t>
      </w:r>
      <w:r w:rsidRPr="00681B9F">
        <w:rPr>
          <w:rFonts w:ascii="Tahoma" w:hAnsi="Tahoma" w:cs="Tahoma"/>
          <w:sz w:val="20"/>
          <w:szCs w:val="20"/>
          <w:vertAlign w:val="superscript"/>
          <w:lang w:val="ru-RU"/>
        </w:rPr>
        <w:t xml:space="preserve"> </w:t>
      </w:r>
      <w:r w:rsidRPr="00681B9F">
        <w:rPr>
          <w:rFonts w:ascii="Tahoma" w:hAnsi="Tahoma" w:cs="Tahoma"/>
          <w:sz w:val="20"/>
          <w:szCs w:val="20"/>
          <w:lang w:val="ru-RU"/>
        </w:rPr>
        <w:t>[Официальное название организации, город, страна]</w:t>
      </w:r>
      <w:r w:rsidRPr="00681B9F">
        <w:rPr>
          <w:rFonts w:ascii="Tahoma" w:hAnsi="Tahoma" w:cs="Tahoma"/>
          <w:sz w:val="20"/>
          <w:szCs w:val="20"/>
          <w:lang w:val="ru-RU"/>
        </w:rPr>
        <w:br/>
      </w:r>
      <w:r w:rsidRPr="00681B9F">
        <w:rPr>
          <w:rFonts w:ascii="Tahoma" w:hAnsi="Tahoma" w:cs="Tahoma"/>
          <w:sz w:val="20"/>
          <w:szCs w:val="20"/>
          <w:vertAlign w:val="superscript"/>
          <w:lang w:val="ru-RU"/>
        </w:rPr>
        <w:t>б</w:t>
      </w:r>
      <w:r w:rsidRPr="00681B9F">
        <w:rPr>
          <w:rFonts w:ascii="Tahoma" w:hAnsi="Tahoma" w:cs="Tahoma"/>
          <w:sz w:val="20"/>
          <w:szCs w:val="20"/>
          <w:lang w:val="ru-RU"/>
        </w:rPr>
        <w:t xml:space="preserve"> [Официальное название организации, город, страна]</w:t>
      </w:r>
    </w:p>
    <w:p w14:paraId="125FD283" w14:textId="77777777" w:rsidR="00C03F1E" w:rsidRPr="00C80175" w:rsidRDefault="00C03F1E" w:rsidP="00C03F1E">
      <w:pPr>
        <w:spacing w:after="0" w:line="240" w:lineRule="auto"/>
        <w:rPr>
          <w:rFonts w:ascii="Tahoma" w:hAnsi="Tahoma" w:cs="Tahoma"/>
          <w:sz w:val="20"/>
          <w:szCs w:val="20"/>
          <w:lang w:val="ru-RU"/>
        </w:rPr>
      </w:pPr>
    </w:p>
    <w:tbl>
      <w:tblPr>
        <w:tblStyle w:val="ae"/>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552"/>
      </w:tblGrid>
      <w:tr w:rsidR="00C03F1E" w:rsidRPr="00681B9F" w14:paraId="69A6B96F" w14:textId="77777777" w:rsidTr="00791185">
        <w:tc>
          <w:tcPr>
            <w:tcW w:w="6379" w:type="dxa"/>
            <w:shd w:val="clear" w:color="auto" w:fill="CAEDFB" w:themeFill="accent4" w:themeFillTint="33"/>
          </w:tcPr>
          <w:p w14:paraId="011B9541" w14:textId="77777777" w:rsidR="00C03F1E" w:rsidRPr="00F07BF9" w:rsidRDefault="00C03F1E" w:rsidP="00791185">
            <w:pPr>
              <w:spacing w:line="276" w:lineRule="auto"/>
              <w:rPr>
                <w:rFonts w:ascii="Tahoma" w:hAnsi="Tahoma" w:cs="Tahoma"/>
                <w:b/>
                <w:bCs/>
                <w:color w:val="3A7C22" w:themeColor="accent6" w:themeShade="BF"/>
                <w:sz w:val="12"/>
                <w:szCs w:val="12"/>
                <w:lang w:val="ru-RU"/>
              </w:rPr>
            </w:pPr>
          </w:p>
          <w:p w14:paraId="1A3991CB" w14:textId="77777777" w:rsidR="00C03F1E" w:rsidRDefault="00C03F1E" w:rsidP="00791185">
            <w:pPr>
              <w:jc w:val="both"/>
              <w:rPr>
                <w:rFonts w:ascii="Tahoma" w:hAnsi="Tahoma" w:cs="Tahoma"/>
                <w:b/>
                <w:bCs/>
                <w:color w:val="208596"/>
                <w:sz w:val="24"/>
                <w:szCs w:val="24"/>
                <w:lang w:val="ru-RU"/>
              </w:rPr>
            </w:pPr>
            <w:r w:rsidRPr="00F07BF9">
              <w:rPr>
                <w:rFonts w:ascii="Tahoma" w:hAnsi="Tahoma" w:cs="Tahoma"/>
                <w:b/>
                <w:bCs/>
                <w:color w:val="208596"/>
                <w:sz w:val="24"/>
                <w:szCs w:val="24"/>
                <w:lang w:val="ru-RU"/>
              </w:rPr>
              <w:t>АННОТАЦИЯ</w:t>
            </w:r>
          </w:p>
          <w:p w14:paraId="2D9ACE8C" w14:textId="77777777" w:rsidR="00C03F1E" w:rsidRPr="009B069C" w:rsidRDefault="00C03F1E" w:rsidP="00791185">
            <w:pPr>
              <w:jc w:val="both"/>
              <w:rPr>
                <w:rFonts w:ascii="Tahoma" w:hAnsi="Tahoma" w:cs="Tahoma"/>
                <w:sz w:val="19"/>
                <w:szCs w:val="19"/>
                <w:lang w:val="ru-RU"/>
              </w:rPr>
            </w:pPr>
            <w:r w:rsidRPr="003E038C">
              <w:rPr>
                <w:rFonts w:ascii="Tahoma" w:hAnsi="Tahoma" w:cs="Tahoma"/>
                <w:sz w:val="19"/>
                <w:szCs w:val="19"/>
                <w:lang w:val="ru-RU"/>
              </w:rPr>
              <w:t>В условиях ускоряющейся цифровой трансформации экономики особую актуальность приобретает анализ межотраслевой дифференциации процессов цифровизации.</w:t>
            </w:r>
            <w:r>
              <w:rPr>
                <w:rFonts w:ascii="Tahoma" w:hAnsi="Tahoma" w:cs="Tahoma"/>
                <w:sz w:val="19"/>
                <w:szCs w:val="19"/>
                <w:lang w:val="ru-RU"/>
              </w:rPr>
              <w:t xml:space="preserve"> </w:t>
            </w:r>
            <w:r w:rsidRPr="00F07BF9">
              <w:rPr>
                <w:rFonts w:ascii="Tahoma" w:hAnsi="Tahoma" w:cs="Tahoma"/>
                <w:sz w:val="19"/>
                <w:szCs w:val="19"/>
                <w:lang w:val="ru-RU"/>
              </w:rPr>
              <w:t>Целью исследования</w:t>
            </w:r>
            <w:r>
              <w:rPr>
                <w:rFonts w:ascii="Tahoma" w:hAnsi="Tahoma" w:cs="Tahoma"/>
                <w:sz w:val="19"/>
                <w:szCs w:val="19"/>
                <w:lang w:val="ru-RU"/>
              </w:rPr>
              <w:t xml:space="preserve"> провести анализ </w:t>
            </w:r>
            <w:r w:rsidRPr="009B069C">
              <w:rPr>
                <w:rFonts w:ascii="Tahoma" w:hAnsi="Tahoma" w:cs="Tahoma"/>
                <w:sz w:val="19"/>
                <w:szCs w:val="19"/>
                <w:lang w:val="ru-RU"/>
              </w:rPr>
              <w:t>межотраслевой дифференциации процессов цифровизации в социально-экономической системе Казахстан</w:t>
            </w:r>
            <w:r>
              <w:rPr>
                <w:rFonts w:ascii="Tahoma" w:hAnsi="Tahoma" w:cs="Tahoma"/>
                <w:sz w:val="19"/>
                <w:szCs w:val="19"/>
                <w:lang w:val="ru-RU"/>
              </w:rPr>
              <w:t>а</w:t>
            </w:r>
            <w:r w:rsidRPr="009B069C">
              <w:rPr>
                <w:rFonts w:ascii="Tahoma" w:hAnsi="Tahoma" w:cs="Tahoma"/>
                <w:sz w:val="19"/>
                <w:szCs w:val="19"/>
                <w:lang w:val="ru-RU"/>
              </w:rPr>
              <w:t xml:space="preserve"> и выявлении структурных ограничений цифровой трансформации реального сектора</w:t>
            </w:r>
            <w:r>
              <w:rPr>
                <w:rFonts w:ascii="Tahoma" w:hAnsi="Tahoma" w:cs="Tahoma"/>
                <w:sz w:val="19"/>
                <w:szCs w:val="19"/>
                <w:lang w:val="ru-RU"/>
              </w:rPr>
              <w:t>.</w:t>
            </w:r>
            <w:r w:rsidRPr="00F07BF9">
              <w:rPr>
                <w:rFonts w:ascii="Tahoma" w:hAnsi="Tahoma" w:cs="Tahoma"/>
                <w:sz w:val="19"/>
                <w:szCs w:val="19"/>
                <w:lang w:val="ru-RU"/>
              </w:rPr>
              <w:t xml:space="preserve"> </w:t>
            </w:r>
            <w:r w:rsidRPr="00681B9F">
              <w:rPr>
                <w:rFonts w:ascii="Tahoma" w:hAnsi="Tahoma" w:cs="Tahoma"/>
                <w:sz w:val="19"/>
                <w:szCs w:val="19"/>
                <w:lang w:val="ru-RU"/>
              </w:rPr>
              <w:t>Методологическую основу исследования составили методы сравнительного экономического анализа, структурной оценки и расчет относительных показателей цифровизации. В качестве исходных данных использованы официальные статистические материалы Бюро национальной статистики Республики Казахстан за 2022–2024 годы по 172 335 организациям различных видов экономической деятельности.</w:t>
            </w:r>
            <w:r>
              <w:rPr>
                <w:rFonts w:ascii="Tahoma" w:hAnsi="Tahoma" w:cs="Tahoma"/>
                <w:sz w:val="19"/>
                <w:szCs w:val="19"/>
                <w:lang w:val="ru-RU"/>
              </w:rPr>
              <w:t xml:space="preserve"> </w:t>
            </w:r>
            <w:r w:rsidRPr="009B069C">
              <w:rPr>
                <w:rFonts w:ascii="Tahoma" w:hAnsi="Tahoma" w:cs="Tahoma"/>
                <w:sz w:val="19"/>
                <w:szCs w:val="19"/>
                <w:lang w:val="ru-RU"/>
              </w:rPr>
              <w:t>Результаты анализа показали положительную динамику распространения цифровых технологий: количество организаций, использующих облачные вычисления, увеличилось на 45%, а применяющих анализ больших данных — на 39%. Доля крупных и средних предприятий обрабатывающей промышленности, внедряющих цифровые технологии, выросла с 12,9% до 19,2%.</w:t>
            </w:r>
            <w:r>
              <w:rPr>
                <w:rFonts w:ascii="Tahoma" w:hAnsi="Tahoma" w:cs="Tahoma"/>
                <w:sz w:val="19"/>
                <w:szCs w:val="19"/>
                <w:lang w:val="ru-RU"/>
              </w:rPr>
              <w:t xml:space="preserve"> </w:t>
            </w:r>
            <w:r w:rsidRPr="009B069C">
              <w:rPr>
                <w:rFonts w:ascii="Tahoma" w:hAnsi="Tahoma" w:cs="Tahoma"/>
                <w:sz w:val="19"/>
                <w:szCs w:val="19"/>
                <w:lang w:val="ru-RU"/>
              </w:rPr>
              <w:t>Вместе с тем только 5,45% организаций располагают штатными ИКТ-специалистами, а средняя обеспеченность составляет 4,6 специалиста на организацию. Доля специалистов по информационной безопасности — 33% от общего числа ИКТ-кадров, при их крайне низкой представленности в системообразующих отраслях.</w:t>
            </w:r>
            <w:r>
              <w:rPr>
                <w:rFonts w:ascii="Tahoma" w:hAnsi="Tahoma" w:cs="Tahoma"/>
                <w:sz w:val="19"/>
                <w:szCs w:val="19"/>
                <w:lang w:val="ru-RU"/>
              </w:rPr>
              <w:t xml:space="preserve"> </w:t>
            </w:r>
            <w:r w:rsidRPr="009B069C">
              <w:rPr>
                <w:rFonts w:ascii="Tahoma" w:hAnsi="Tahoma" w:cs="Tahoma"/>
                <w:sz w:val="19"/>
                <w:szCs w:val="19"/>
                <w:lang w:val="ru-RU"/>
              </w:rPr>
              <w:t>Полученные результаты свидетельствуют о высокой отраслевой дифференциации цифрового развития и структурных ограничениях реального сектора экономики.</w:t>
            </w:r>
            <w:r>
              <w:rPr>
                <w:rFonts w:ascii="Tahoma" w:hAnsi="Tahoma" w:cs="Tahoma"/>
                <w:sz w:val="19"/>
                <w:szCs w:val="19"/>
                <w:lang w:val="ru-RU"/>
              </w:rPr>
              <w:t xml:space="preserve"> </w:t>
            </w:r>
            <w:r w:rsidRPr="009B069C">
              <w:rPr>
                <w:rFonts w:ascii="Tahoma" w:hAnsi="Tahoma" w:cs="Tahoma"/>
                <w:sz w:val="19"/>
                <w:szCs w:val="19"/>
                <w:lang w:val="ru-RU"/>
              </w:rPr>
              <w:t>В качестве перспективных направлений предлагаются: усиление инфраструктурной поддержки отраслей, расширение механизмов государственно-частного финансирования цифровых проектов, развитие корпоративных дата-центров</w:t>
            </w:r>
            <w:r>
              <w:rPr>
                <w:rFonts w:ascii="Tahoma" w:hAnsi="Tahoma" w:cs="Tahoma"/>
                <w:sz w:val="19"/>
                <w:szCs w:val="19"/>
                <w:lang w:val="ru-RU"/>
              </w:rPr>
              <w:t xml:space="preserve"> и</w:t>
            </w:r>
            <w:r w:rsidRPr="009B069C">
              <w:rPr>
                <w:rFonts w:ascii="Tahoma" w:hAnsi="Tahoma" w:cs="Tahoma"/>
                <w:sz w:val="19"/>
                <w:szCs w:val="19"/>
                <w:lang w:val="ru-RU"/>
              </w:rPr>
              <w:t xml:space="preserve"> модернизация подготовки ИКТ-кадров</w:t>
            </w:r>
            <w:r>
              <w:rPr>
                <w:rFonts w:ascii="Tahoma" w:hAnsi="Tahoma" w:cs="Tahoma"/>
                <w:sz w:val="19"/>
                <w:szCs w:val="19"/>
                <w:lang w:val="ru-RU"/>
              </w:rPr>
              <w:t>.</w:t>
            </w:r>
          </w:p>
          <w:p w14:paraId="26F29FE0" w14:textId="77777777" w:rsidR="00C03F1E" w:rsidRPr="00F07BF9" w:rsidRDefault="00C03F1E" w:rsidP="00791185">
            <w:pPr>
              <w:jc w:val="both"/>
              <w:rPr>
                <w:rFonts w:ascii="Tahoma" w:hAnsi="Tahoma" w:cs="Tahoma"/>
                <w:sz w:val="8"/>
                <w:szCs w:val="8"/>
                <w:lang w:val="ru-RU"/>
              </w:rPr>
            </w:pPr>
          </w:p>
        </w:tc>
        <w:tc>
          <w:tcPr>
            <w:tcW w:w="2552" w:type="dxa"/>
          </w:tcPr>
          <w:p w14:paraId="44EC0963" w14:textId="77777777" w:rsidR="00C03F1E" w:rsidRDefault="00C03F1E" w:rsidP="00791185">
            <w:pPr>
              <w:jc w:val="both"/>
              <w:rPr>
                <w:rFonts w:ascii="Tahoma" w:hAnsi="Tahoma" w:cs="Tahoma"/>
                <w:b/>
                <w:bCs/>
                <w:color w:val="3A7C22" w:themeColor="accent6" w:themeShade="BF"/>
                <w:sz w:val="20"/>
                <w:szCs w:val="20"/>
                <w:lang w:val="kk-KZ"/>
              </w:rPr>
            </w:pPr>
          </w:p>
          <w:p w14:paraId="2E30F538" w14:textId="77777777" w:rsidR="00C03F1E" w:rsidRDefault="00C03F1E" w:rsidP="00791185">
            <w:pPr>
              <w:pStyle w:val="ad"/>
              <w:rPr>
                <w:rFonts w:ascii="Tahoma" w:hAnsi="Tahoma" w:cs="Tahoma"/>
                <w:b/>
                <w:bCs/>
                <w:color w:val="208596"/>
                <w:sz w:val="18"/>
                <w:szCs w:val="18"/>
              </w:rPr>
            </w:pPr>
            <w:r w:rsidRPr="00084748">
              <w:rPr>
                <w:rFonts w:ascii="Tahoma" w:hAnsi="Tahoma" w:cs="Tahoma"/>
                <w:b/>
                <w:bCs/>
                <w:color w:val="208596"/>
                <w:sz w:val="18"/>
                <w:szCs w:val="18"/>
              </w:rPr>
              <w:t>ИСТОРИЯ СТАТЬИ</w:t>
            </w:r>
          </w:p>
          <w:p w14:paraId="273C23D6" w14:textId="77777777" w:rsidR="00C03F1E" w:rsidRPr="00B85142" w:rsidRDefault="00C03F1E" w:rsidP="00791185">
            <w:pPr>
              <w:pStyle w:val="ad"/>
              <w:rPr>
                <w:rFonts w:ascii="Tahoma" w:hAnsi="Tahoma" w:cs="Tahoma"/>
                <w:sz w:val="17"/>
                <w:szCs w:val="17"/>
              </w:rPr>
            </w:pPr>
            <w:r>
              <w:rPr>
                <w:rFonts w:ascii="Tahoma" w:hAnsi="Tahoma" w:cs="Tahoma"/>
                <w:sz w:val="17"/>
                <w:szCs w:val="17"/>
              </w:rPr>
              <w:t>Получено</w:t>
            </w:r>
            <w:r w:rsidRPr="00F07BF9">
              <w:rPr>
                <w:rFonts w:ascii="Tahoma" w:hAnsi="Tahoma" w:cs="Tahoma"/>
                <w:sz w:val="17"/>
                <w:szCs w:val="17"/>
              </w:rPr>
              <w:t xml:space="preserve">: 20 октября 2025 </w:t>
            </w:r>
          </w:p>
          <w:p w14:paraId="49378EF3" w14:textId="2A64E2A8" w:rsidR="00C03F1E" w:rsidRPr="00B85142" w:rsidRDefault="00681B9F" w:rsidP="00791185">
            <w:pPr>
              <w:pStyle w:val="ad"/>
              <w:rPr>
                <w:rFonts w:ascii="Tahoma" w:hAnsi="Tahoma" w:cs="Tahoma"/>
                <w:sz w:val="17"/>
                <w:szCs w:val="17"/>
              </w:rPr>
            </w:pPr>
            <w:r>
              <w:rPr>
                <w:rFonts w:ascii="Tahoma" w:hAnsi="Tahoma" w:cs="Tahoma"/>
                <w:sz w:val="17"/>
                <w:szCs w:val="17"/>
              </w:rPr>
              <w:t>Доработано</w:t>
            </w:r>
            <w:r w:rsidR="00C03F1E" w:rsidRPr="00F07BF9">
              <w:rPr>
                <w:rFonts w:ascii="Tahoma" w:hAnsi="Tahoma" w:cs="Tahoma"/>
                <w:sz w:val="17"/>
                <w:szCs w:val="17"/>
              </w:rPr>
              <w:t>: 26 января 202</w:t>
            </w:r>
            <w:r w:rsidR="00C03F1E">
              <w:rPr>
                <w:rFonts w:ascii="Tahoma" w:hAnsi="Tahoma" w:cs="Tahoma"/>
                <w:sz w:val="17"/>
                <w:szCs w:val="17"/>
              </w:rPr>
              <w:t>6</w:t>
            </w:r>
          </w:p>
          <w:p w14:paraId="7373E1AE" w14:textId="77777777" w:rsidR="00C03F1E" w:rsidRPr="00F07BF9" w:rsidRDefault="00C03F1E" w:rsidP="00791185">
            <w:pPr>
              <w:pStyle w:val="ad"/>
              <w:rPr>
                <w:rFonts w:ascii="Tahoma" w:hAnsi="Tahoma" w:cs="Tahoma"/>
                <w:sz w:val="17"/>
                <w:szCs w:val="17"/>
              </w:rPr>
            </w:pPr>
            <w:r w:rsidRPr="00F07BF9">
              <w:rPr>
                <w:rFonts w:ascii="Tahoma" w:hAnsi="Tahoma" w:cs="Tahoma"/>
                <w:sz w:val="17"/>
                <w:szCs w:val="17"/>
              </w:rPr>
              <w:t>Принято: 1</w:t>
            </w:r>
            <w:r w:rsidRPr="00681B9F">
              <w:rPr>
                <w:rFonts w:ascii="Tahoma" w:hAnsi="Tahoma" w:cs="Tahoma"/>
                <w:sz w:val="17"/>
                <w:szCs w:val="17"/>
              </w:rPr>
              <w:t>9</w:t>
            </w:r>
            <w:r w:rsidRPr="00F07BF9">
              <w:rPr>
                <w:rFonts w:ascii="Tahoma" w:hAnsi="Tahoma" w:cs="Tahoma"/>
                <w:sz w:val="17"/>
                <w:szCs w:val="17"/>
              </w:rPr>
              <w:t xml:space="preserve"> </w:t>
            </w:r>
            <w:r>
              <w:rPr>
                <w:rFonts w:ascii="Tahoma" w:hAnsi="Tahoma" w:cs="Tahoma"/>
                <w:sz w:val="17"/>
                <w:szCs w:val="17"/>
              </w:rPr>
              <w:t>февраля</w:t>
            </w:r>
            <w:r w:rsidRPr="00F07BF9">
              <w:rPr>
                <w:rFonts w:ascii="Tahoma" w:hAnsi="Tahoma" w:cs="Tahoma"/>
                <w:sz w:val="17"/>
                <w:szCs w:val="17"/>
              </w:rPr>
              <w:t xml:space="preserve"> 2026</w:t>
            </w:r>
          </w:p>
          <w:p w14:paraId="3FA5D582" w14:textId="77777777" w:rsidR="00C03F1E" w:rsidRDefault="00C03F1E" w:rsidP="00791185">
            <w:pPr>
              <w:jc w:val="both"/>
              <w:rPr>
                <w:rFonts w:ascii="Tahoma" w:hAnsi="Tahoma" w:cs="Tahoma"/>
                <w:sz w:val="17"/>
                <w:szCs w:val="17"/>
                <w:lang w:val="ru-RU"/>
              </w:rPr>
            </w:pPr>
            <w:r w:rsidRPr="00F07BF9">
              <w:rPr>
                <w:rFonts w:ascii="Tahoma" w:hAnsi="Tahoma" w:cs="Tahoma"/>
                <w:sz w:val="17"/>
                <w:szCs w:val="17"/>
                <w:lang w:val="ru-RU"/>
              </w:rPr>
              <w:t xml:space="preserve">Опубликовано: 30 марта 2026 </w:t>
            </w:r>
          </w:p>
          <w:p w14:paraId="57FCBB76" w14:textId="77777777" w:rsidR="00C03F1E" w:rsidRPr="00B85142" w:rsidRDefault="00C03F1E" w:rsidP="00791185">
            <w:pPr>
              <w:jc w:val="both"/>
              <w:rPr>
                <w:rFonts w:ascii="Tahoma" w:hAnsi="Tahoma" w:cs="Tahoma"/>
                <w:b/>
                <w:bCs/>
                <w:color w:val="3A7C22" w:themeColor="accent6" w:themeShade="BF"/>
                <w:sz w:val="18"/>
                <w:szCs w:val="18"/>
                <w:lang w:val="ru-RU"/>
              </w:rPr>
            </w:pPr>
          </w:p>
          <w:p w14:paraId="15B0728A" w14:textId="77777777" w:rsidR="00C03F1E" w:rsidRPr="00B85142" w:rsidRDefault="00C03F1E" w:rsidP="00791185">
            <w:pPr>
              <w:jc w:val="both"/>
              <w:rPr>
                <w:rFonts w:ascii="Tahoma" w:hAnsi="Tahoma" w:cs="Tahoma"/>
                <w:b/>
                <w:bCs/>
                <w:color w:val="3A7C22" w:themeColor="accent6" w:themeShade="BF"/>
                <w:sz w:val="18"/>
                <w:szCs w:val="18"/>
                <w:lang w:val="ru-RU"/>
              </w:rPr>
            </w:pPr>
            <w:r w:rsidRPr="00F07BF9">
              <w:rPr>
                <w:rFonts w:ascii="Tahoma" w:hAnsi="Tahoma" w:cs="Tahoma"/>
                <w:b/>
                <w:bCs/>
                <w:color w:val="208596"/>
                <w:sz w:val="18"/>
                <w:szCs w:val="18"/>
                <w:lang w:val="ru-RU"/>
              </w:rPr>
              <w:t>КЛЮЧЕВЫЕ СЛОВА</w:t>
            </w:r>
          </w:p>
          <w:p w14:paraId="2D26D55A" w14:textId="77777777" w:rsidR="00C03F1E" w:rsidRPr="00F07BF9" w:rsidRDefault="00C03F1E" w:rsidP="00791185">
            <w:pPr>
              <w:rPr>
                <w:rFonts w:ascii="Tahoma" w:hAnsi="Tahoma" w:cs="Tahoma"/>
                <w:sz w:val="18"/>
                <w:szCs w:val="18"/>
                <w:lang w:val="ru-RU"/>
              </w:rPr>
            </w:pPr>
            <w:r>
              <w:rPr>
                <w:rFonts w:ascii="Tahoma" w:hAnsi="Tahoma" w:cs="Tahoma"/>
                <w:sz w:val="18"/>
                <w:szCs w:val="18"/>
                <w:lang w:val="ru-RU"/>
              </w:rPr>
              <w:t>цифровизация</w:t>
            </w:r>
            <w:r w:rsidRPr="00B85142">
              <w:rPr>
                <w:rFonts w:ascii="Tahoma" w:hAnsi="Tahoma" w:cs="Tahoma"/>
                <w:sz w:val="18"/>
                <w:szCs w:val="18"/>
                <w:lang w:val="ru-RU"/>
              </w:rPr>
              <w:t xml:space="preserve">; </w:t>
            </w:r>
            <w:r w:rsidRPr="000548B5">
              <w:rPr>
                <w:rFonts w:ascii="Tahoma" w:hAnsi="Tahoma" w:cs="Tahoma"/>
                <w:sz w:val="18"/>
                <w:szCs w:val="18"/>
                <w:lang w:val="ru-RU"/>
              </w:rPr>
              <w:t>цифровая трансформация</w:t>
            </w:r>
            <w:r>
              <w:rPr>
                <w:rFonts w:ascii="Tahoma" w:hAnsi="Tahoma" w:cs="Tahoma"/>
                <w:sz w:val="18"/>
                <w:szCs w:val="18"/>
                <w:lang w:val="ru-RU"/>
              </w:rPr>
              <w:t xml:space="preserve">; </w:t>
            </w:r>
            <w:r w:rsidRPr="000548B5">
              <w:rPr>
                <w:rFonts w:ascii="Tahoma" w:hAnsi="Tahoma" w:cs="Tahoma"/>
                <w:sz w:val="18"/>
                <w:szCs w:val="18"/>
                <w:lang w:val="ru-RU"/>
              </w:rPr>
              <w:t>социальная устойчивость</w:t>
            </w:r>
            <w:r>
              <w:rPr>
                <w:rFonts w:ascii="Tahoma" w:hAnsi="Tahoma" w:cs="Tahoma"/>
                <w:sz w:val="18"/>
                <w:szCs w:val="18"/>
                <w:lang w:val="ru-RU"/>
              </w:rPr>
              <w:t xml:space="preserve">; </w:t>
            </w:r>
            <w:r w:rsidRPr="00681B9F">
              <w:rPr>
                <w:rFonts w:ascii="Tahoma" w:hAnsi="Tahoma" w:cs="Tahoma"/>
                <w:sz w:val="18"/>
                <w:szCs w:val="18"/>
                <w:lang w:val="ru-RU"/>
              </w:rPr>
              <w:t>дифференциация</w:t>
            </w:r>
            <w:r>
              <w:rPr>
                <w:rFonts w:ascii="Tahoma" w:hAnsi="Tahoma" w:cs="Tahoma"/>
                <w:sz w:val="18"/>
                <w:szCs w:val="18"/>
                <w:lang w:val="ru-RU"/>
              </w:rPr>
              <w:t>;</w:t>
            </w:r>
            <w:r w:rsidRPr="000548B5">
              <w:rPr>
                <w:rFonts w:ascii="Tahoma" w:hAnsi="Tahoma" w:cs="Tahoma"/>
                <w:sz w:val="18"/>
                <w:szCs w:val="18"/>
                <w:lang w:val="ru-RU"/>
              </w:rPr>
              <w:t xml:space="preserve"> человеческий капитал</w:t>
            </w:r>
            <w:r>
              <w:rPr>
                <w:rFonts w:ascii="Tahoma" w:hAnsi="Tahoma" w:cs="Tahoma"/>
                <w:sz w:val="18"/>
                <w:szCs w:val="18"/>
                <w:lang w:val="ru-RU"/>
              </w:rPr>
              <w:t>;</w:t>
            </w:r>
            <w:r w:rsidRPr="000548B5">
              <w:rPr>
                <w:rFonts w:ascii="Tahoma" w:hAnsi="Tahoma" w:cs="Tahoma"/>
                <w:sz w:val="18"/>
                <w:szCs w:val="18"/>
                <w:lang w:val="ru-RU"/>
              </w:rPr>
              <w:t xml:space="preserve"> социальная безопасность</w:t>
            </w:r>
            <w:r w:rsidRPr="00B85142">
              <w:rPr>
                <w:rFonts w:ascii="Tahoma" w:hAnsi="Tahoma" w:cs="Tahoma"/>
                <w:sz w:val="18"/>
                <w:szCs w:val="18"/>
                <w:lang w:val="ru-RU"/>
              </w:rPr>
              <w:t>; Казахстан</w:t>
            </w:r>
          </w:p>
          <w:p w14:paraId="45D3A088" w14:textId="77777777" w:rsidR="00C03F1E" w:rsidRPr="00F07BF9" w:rsidRDefault="00C03F1E" w:rsidP="00791185">
            <w:pPr>
              <w:rPr>
                <w:rFonts w:ascii="Tahoma" w:hAnsi="Tahoma" w:cs="Tahoma"/>
                <w:b/>
                <w:bCs/>
                <w:color w:val="3A7C22" w:themeColor="accent6" w:themeShade="BF"/>
                <w:sz w:val="18"/>
                <w:szCs w:val="18"/>
                <w:lang w:val="ru-RU"/>
              </w:rPr>
            </w:pPr>
          </w:p>
          <w:p w14:paraId="62C25C25" w14:textId="77777777" w:rsidR="00C03F1E" w:rsidRDefault="00C03F1E" w:rsidP="00791185">
            <w:pPr>
              <w:spacing w:line="276" w:lineRule="auto"/>
              <w:rPr>
                <w:rFonts w:ascii="Tahoma" w:hAnsi="Tahoma" w:cs="Tahoma"/>
                <w:b/>
                <w:bCs/>
                <w:color w:val="208596"/>
                <w:sz w:val="18"/>
                <w:szCs w:val="18"/>
                <w:lang w:val="ru-RU"/>
              </w:rPr>
            </w:pPr>
            <w:r w:rsidRPr="00F07BF9">
              <w:rPr>
                <w:rFonts w:ascii="Tahoma" w:hAnsi="Tahoma" w:cs="Tahoma"/>
                <w:b/>
                <w:bCs/>
                <w:color w:val="208596"/>
                <w:sz w:val="18"/>
                <w:szCs w:val="18"/>
                <w:lang w:val="ru-RU"/>
              </w:rPr>
              <w:t>ФИНАНСИРОВАНИЕ</w:t>
            </w:r>
          </w:p>
          <w:p w14:paraId="5555D001" w14:textId="77777777" w:rsidR="00C03F1E" w:rsidRPr="00F07BF9" w:rsidRDefault="00C03F1E" w:rsidP="00791185">
            <w:pPr>
              <w:spacing w:line="276" w:lineRule="auto"/>
              <w:rPr>
                <w:rFonts w:ascii="Tahoma" w:hAnsi="Tahoma" w:cs="Tahoma"/>
                <w:b/>
                <w:bCs/>
                <w:sz w:val="18"/>
                <w:szCs w:val="18"/>
                <w:lang w:val="ru-RU"/>
              </w:rPr>
            </w:pPr>
            <w:r>
              <w:rPr>
                <w:rFonts w:ascii="Tahoma" w:eastAsia="Times New Roman" w:hAnsi="Tahoma" w:cs="Tahoma"/>
                <w:color w:val="000000"/>
                <w:sz w:val="18"/>
                <w:szCs w:val="18"/>
                <w:lang w:val="ru-RU"/>
              </w:rPr>
              <w:t>и</w:t>
            </w:r>
            <w:r w:rsidRPr="00F07BF9">
              <w:rPr>
                <w:rFonts w:ascii="Tahoma" w:eastAsia="Times New Roman" w:hAnsi="Tahoma" w:cs="Tahoma"/>
                <w:color w:val="000000"/>
                <w:sz w:val="18"/>
                <w:szCs w:val="18"/>
                <w:lang w:val="ru-RU"/>
              </w:rPr>
              <w:t>сследование не имело спонсорской поддержки (собственные ресурсы</w:t>
            </w:r>
          </w:p>
          <w:p w14:paraId="5819AB07" w14:textId="77777777" w:rsidR="00C03F1E" w:rsidRPr="00F07BF9" w:rsidRDefault="00C03F1E" w:rsidP="00791185">
            <w:pPr>
              <w:spacing w:line="276" w:lineRule="auto"/>
              <w:rPr>
                <w:rFonts w:ascii="Tahoma" w:hAnsi="Tahoma" w:cs="Tahoma"/>
                <w:b/>
                <w:bCs/>
                <w:sz w:val="18"/>
                <w:szCs w:val="18"/>
                <w:lang w:val="ru-RU"/>
              </w:rPr>
            </w:pPr>
          </w:p>
          <w:p w14:paraId="6BC2FE43" w14:textId="77777777" w:rsidR="00C03F1E" w:rsidRPr="00F07BF9" w:rsidRDefault="00C03F1E" w:rsidP="00791185">
            <w:pPr>
              <w:spacing w:line="276" w:lineRule="auto"/>
              <w:rPr>
                <w:rFonts w:ascii="Tahoma" w:hAnsi="Tahoma" w:cs="Tahoma"/>
                <w:b/>
                <w:bCs/>
                <w:sz w:val="18"/>
                <w:szCs w:val="18"/>
                <w:lang w:val="ru-RU"/>
              </w:rPr>
            </w:pPr>
          </w:p>
          <w:p w14:paraId="32A13E8F" w14:textId="77777777" w:rsidR="00C03F1E" w:rsidRPr="00F07BF9" w:rsidRDefault="00C03F1E" w:rsidP="00791185">
            <w:pPr>
              <w:spacing w:line="276" w:lineRule="auto"/>
              <w:rPr>
                <w:rFonts w:ascii="Tahoma" w:hAnsi="Tahoma" w:cs="Tahoma"/>
                <w:b/>
                <w:bCs/>
                <w:sz w:val="18"/>
                <w:szCs w:val="18"/>
                <w:lang w:val="ru-RU"/>
              </w:rPr>
            </w:pPr>
          </w:p>
          <w:p w14:paraId="6EE9D547" w14:textId="77777777" w:rsidR="00C03F1E" w:rsidRPr="00F07BF9" w:rsidRDefault="00C03F1E" w:rsidP="00791185">
            <w:pPr>
              <w:spacing w:line="276" w:lineRule="auto"/>
              <w:rPr>
                <w:rFonts w:ascii="Tahoma" w:hAnsi="Tahoma" w:cs="Tahoma"/>
                <w:b/>
                <w:bCs/>
                <w:sz w:val="18"/>
                <w:szCs w:val="18"/>
                <w:lang w:val="ru-RU"/>
              </w:rPr>
            </w:pPr>
          </w:p>
          <w:p w14:paraId="1BA80320" w14:textId="77777777" w:rsidR="00C03F1E" w:rsidRDefault="00C03F1E" w:rsidP="00791185">
            <w:pPr>
              <w:spacing w:line="276" w:lineRule="auto"/>
              <w:rPr>
                <w:rFonts w:ascii="Tahoma" w:hAnsi="Tahoma" w:cs="Tahoma"/>
                <w:b/>
                <w:bCs/>
                <w:sz w:val="18"/>
                <w:szCs w:val="18"/>
                <w:lang w:val="ru-RU"/>
              </w:rPr>
            </w:pPr>
          </w:p>
          <w:p w14:paraId="178C9FB2" w14:textId="77777777" w:rsidR="00C03F1E" w:rsidRDefault="00C03F1E" w:rsidP="00791185">
            <w:pPr>
              <w:spacing w:line="276" w:lineRule="auto"/>
              <w:rPr>
                <w:rFonts w:ascii="Tahoma" w:hAnsi="Tahoma" w:cs="Tahoma"/>
                <w:b/>
                <w:bCs/>
                <w:sz w:val="18"/>
                <w:szCs w:val="18"/>
                <w:lang w:val="ru-RU"/>
              </w:rPr>
            </w:pPr>
          </w:p>
          <w:p w14:paraId="08D72491" w14:textId="77777777" w:rsidR="00C03F1E" w:rsidRDefault="00C03F1E" w:rsidP="00791185">
            <w:pPr>
              <w:spacing w:line="276" w:lineRule="auto"/>
              <w:rPr>
                <w:rFonts w:ascii="Tahoma" w:hAnsi="Tahoma" w:cs="Tahoma"/>
                <w:b/>
                <w:bCs/>
                <w:sz w:val="18"/>
                <w:szCs w:val="18"/>
                <w:lang w:val="ru-RU"/>
              </w:rPr>
            </w:pPr>
          </w:p>
          <w:p w14:paraId="40A28B4B" w14:textId="77777777" w:rsidR="00C03F1E" w:rsidRPr="00B85142" w:rsidRDefault="00C03F1E" w:rsidP="00791185">
            <w:pPr>
              <w:spacing w:line="276" w:lineRule="auto"/>
              <w:rPr>
                <w:rFonts w:ascii="Tahoma" w:hAnsi="Tahoma" w:cs="Tahoma"/>
                <w:b/>
                <w:bCs/>
                <w:sz w:val="18"/>
                <w:szCs w:val="18"/>
                <w:lang w:val="ru-RU"/>
              </w:rPr>
            </w:pPr>
          </w:p>
          <w:p w14:paraId="36C69410" w14:textId="77777777" w:rsidR="00C03F1E" w:rsidRPr="00F07BF9" w:rsidRDefault="00C03F1E" w:rsidP="00791185">
            <w:pPr>
              <w:spacing w:line="276" w:lineRule="auto"/>
              <w:rPr>
                <w:rFonts w:ascii="Tahoma" w:hAnsi="Tahoma" w:cs="Tahoma"/>
                <w:b/>
                <w:bCs/>
                <w:sz w:val="18"/>
                <w:szCs w:val="18"/>
                <w:lang w:val="ru-RU"/>
              </w:rPr>
            </w:pPr>
          </w:p>
          <w:p w14:paraId="7B2AFF27" w14:textId="77777777" w:rsidR="00C03F1E" w:rsidRPr="00F07BF9" w:rsidRDefault="00C03F1E" w:rsidP="00791185">
            <w:pPr>
              <w:spacing w:line="276" w:lineRule="auto"/>
              <w:rPr>
                <w:rFonts w:ascii="Tahoma" w:hAnsi="Tahoma" w:cs="Tahoma"/>
                <w:b/>
                <w:bCs/>
                <w:sz w:val="18"/>
                <w:szCs w:val="18"/>
                <w:lang w:val="ru-RU"/>
              </w:rPr>
            </w:pPr>
          </w:p>
          <w:p w14:paraId="3B8B771A" w14:textId="77777777" w:rsidR="00C03F1E" w:rsidRPr="00B85142" w:rsidRDefault="00C03F1E" w:rsidP="00791185">
            <w:pPr>
              <w:spacing w:line="276" w:lineRule="auto"/>
              <w:rPr>
                <w:rFonts w:ascii="Tahoma" w:hAnsi="Tahoma" w:cs="Tahoma"/>
                <w:b/>
                <w:bCs/>
                <w:sz w:val="18"/>
                <w:szCs w:val="18"/>
                <w:lang w:val="ru-RU"/>
              </w:rPr>
            </w:pPr>
            <w:r>
              <w:rPr>
                <w:rFonts w:ascii="Tahoma" w:hAnsi="Tahoma" w:cs="Tahoma"/>
                <w:b/>
                <w:bCs/>
                <w:sz w:val="18"/>
                <w:szCs w:val="18"/>
                <w:lang w:val="ru-RU"/>
              </w:rPr>
              <w:t>К</w:t>
            </w:r>
            <w:r w:rsidRPr="00B85142">
              <w:rPr>
                <w:rFonts w:ascii="Tahoma" w:hAnsi="Tahoma" w:cs="Tahoma"/>
                <w:b/>
                <w:bCs/>
                <w:sz w:val="18"/>
                <w:szCs w:val="18"/>
                <w:lang w:val="ru-RU"/>
              </w:rPr>
              <w:t>онфликт интересов</w:t>
            </w:r>
            <w:r w:rsidRPr="00F07BF9">
              <w:rPr>
                <w:rFonts w:ascii="Tahoma" w:hAnsi="Tahoma" w:cs="Tahoma"/>
                <w:b/>
                <w:bCs/>
                <w:sz w:val="18"/>
                <w:szCs w:val="18"/>
                <w:lang w:val="ru-RU"/>
              </w:rPr>
              <w:t>:</w:t>
            </w:r>
          </w:p>
          <w:p w14:paraId="7064E4B4" w14:textId="77777777" w:rsidR="00C03F1E" w:rsidRPr="00F07BF9" w:rsidRDefault="00C03F1E" w:rsidP="00791185">
            <w:pPr>
              <w:rPr>
                <w:rFonts w:ascii="Tahoma" w:hAnsi="Tahoma" w:cs="Tahoma"/>
                <w:sz w:val="18"/>
                <w:szCs w:val="18"/>
                <w:lang w:val="ru-RU"/>
              </w:rPr>
            </w:pPr>
            <w:r w:rsidRPr="00F07BF9">
              <w:rPr>
                <w:rFonts w:ascii="Tahoma" w:hAnsi="Tahoma" w:cs="Tahoma"/>
                <w:sz w:val="18"/>
                <w:szCs w:val="18"/>
                <w:lang w:val="ru-RU"/>
              </w:rPr>
              <w:t>авторы заявляют об отсутствии конфликта интересов</w:t>
            </w:r>
          </w:p>
        </w:tc>
      </w:tr>
    </w:tbl>
    <w:p w14:paraId="3C24D4D4" w14:textId="77777777" w:rsidR="00C03F1E" w:rsidRPr="00F07BF9" w:rsidRDefault="00C03F1E" w:rsidP="00C03F1E">
      <w:pPr>
        <w:spacing w:after="0" w:line="240" w:lineRule="auto"/>
        <w:jc w:val="both"/>
        <w:rPr>
          <w:rFonts w:ascii="Tahoma" w:hAnsi="Tahoma" w:cs="Tahoma"/>
          <w:b/>
          <w:bCs/>
          <w:color w:val="3A7C22" w:themeColor="accent6" w:themeShade="BF"/>
          <w:sz w:val="20"/>
          <w:szCs w:val="20"/>
          <w:lang w:val="ru-RU"/>
        </w:rPr>
      </w:pPr>
    </w:p>
    <w:p w14:paraId="6C05AC5E" w14:textId="77777777" w:rsidR="00C03F1E" w:rsidRPr="00681B9F" w:rsidRDefault="00C03F1E" w:rsidP="00C03F1E">
      <w:pPr>
        <w:spacing w:line="240" w:lineRule="auto"/>
        <w:rPr>
          <w:rFonts w:ascii="Tahoma" w:hAnsi="Tahoma" w:cs="Tahoma"/>
          <w:sz w:val="18"/>
          <w:szCs w:val="18"/>
          <w:lang w:val="ru-RU"/>
        </w:rPr>
      </w:pPr>
      <w:r w:rsidRPr="00084748">
        <w:rPr>
          <w:rFonts w:ascii="Tahoma" w:hAnsi="Tahoma" w:cs="Tahoma"/>
          <w:b/>
          <w:bCs/>
          <w:color w:val="208596"/>
          <w:sz w:val="18"/>
          <w:szCs w:val="18"/>
          <w:lang w:val="ru-RU"/>
        </w:rPr>
        <w:t>*Автор-корреспондент:</w:t>
      </w:r>
      <w:r>
        <w:rPr>
          <w:rFonts w:ascii="Tahoma" w:hAnsi="Tahoma" w:cs="Tahoma"/>
          <w:b/>
          <w:bCs/>
          <w:color w:val="208596"/>
          <w:sz w:val="18"/>
          <w:szCs w:val="18"/>
          <w:lang w:val="ru-RU"/>
        </w:rPr>
        <w:t xml:space="preserve"> </w:t>
      </w:r>
      <w:r w:rsidRPr="000548B5">
        <w:rPr>
          <w:rFonts w:ascii="Tahoma" w:hAnsi="Tahoma" w:cs="Tahoma"/>
          <w:sz w:val="18"/>
          <w:szCs w:val="18"/>
          <w:lang w:val="kk-KZ"/>
        </w:rPr>
        <w:t>Муратова Р.А.</w:t>
      </w:r>
      <w:r w:rsidRPr="00681B9F">
        <w:rPr>
          <w:rFonts w:ascii="Tahoma" w:hAnsi="Tahoma" w:cs="Tahoma"/>
          <w:sz w:val="18"/>
          <w:szCs w:val="18"/>
          <w:lang w:val="ru-RU"/>
        </w:rPr>
        <w:t xml:space="preserve"> – </w:t>
      </w:r>
      <w:r>
        <w:rPr>
          <w:rFonts w:ascii="Tahoma" w:hAnsi="Tahoma" w:cs="Tahoma"/>
          <w:sz w:val="18"/>
          <w:szCs w:val="18"/>
          <w:lang w:val="ru-RU"/>
        </w:rPr>
        <w:t>к.э.н.</w:t>
      </w:r>
      <w:r w:rsidRPr="00F07BF9">
        <w:rPr>
          <w:rFonts w:ascii="Tahoma" w:hAnsi="Tahoma" w:cs="Tahoma"/>
          <w:sz w:val="18"/>
          <w:szCs w:val="18"/>
          <w:lang w:val="ru-RU"/>
        </w:rPr>
        <w:t>,</w:t>
      </w:r>
      <w:r>
        <w:rPr>
          <w:rFonts w:ascii="Tahoma" w:hAnsi="Tahoma" w:cs="Tahoma"/>
          <w:sz w:val="18"/>
          <w:szCs w:val="18"/>
          <w:lang w:val="ru-RU"/>
        </w:rPr>
        <w:t xml:space="preserve"> </w:t>
      </w:r>
      <w:r w:rsidRPr="000548B5">
        <w:rPr>
          <w:rFonts w:ascii="Tahoma" w:hAnsi="Tahoma" w:cs="Tahoma"/>
          <w:sz w:val="18"/>
          <w:szCs w:val="18"/>
          <w:lang w:val="kk-KZ"/>
        </w:rPr>
        <w:t>Q Университеті</w:t>
      </w:r>
      <w:r w:rsidRPr="003A4BD9">
        <w:rPr>
          <w:rFonts w:ascii="Tahoma" w:hAnsi="Tahoma" w:cs="Tahoma"/>
          <w:sz w:val="18"/>
          <w:szCs w:val="18"/>
          <w:lang w:val="kk-KZ"/>
        </w:rPr>
        <w:t xml:space="preserve">, Алматы, </w:t>
      </w:r>
      <w:r>
        <w:rPr>
          <w:rFonts w:ascii="Tahoma" w:hAnsi="Tahoma" w:cs="Tahoma"/>
          <w:sz w:val="18"/>
          <w:szCs w:val="18"/>
          <w:lang w:val="kk-KZ"/>
        </w:rPr>
        <w:t>Казахстан</w:t>
      </w:r>
      <w:r>
        <w:rPr>
          <w:rFonts w:ascii="Tahoma" w:hAnsi="Tahoma" w:cs="Tahoma"/>
          <w:sz w:val="18"/>
          <w:szCs w:val="18"/>
          <w:lang w:val="ru-RU"/>
        </w:rPr>
        <w:t>,</w:t>
      </w:r>
      <w:r w:rsidRPr="00681B9F">
        <w:rPr>
          <w:rFonts w:ascii="Tahoma" w:hAnsi="Tahoma" w:cs="Tahoma"/>
          <w:sz w:val="18"/>
          <w:szCs w:val="18"/>
          <w:lang w:val="ru-RU"/>
        </w:rPr>
        <w:t xml:space="preserve"> </w:t>
      </w:r>
      <w:r>
        <w:rPr>
          <w:rFonts w:ascii="Tahoma" w:hAnsi="Tahoma" w:cs="Tahoma"/>
          <w:sz w:val="18"/>
          <w:szCs w:val="18"/>
        </w:rPr>
        <w:t>e</w:t>
      </w:r>
      <w:r w:rsidRPr="00CC715F">
        <w:rPr>
          <w:rFonts w:ascii="Tahoma" w:hAnsi="Tahoma" w:cs="Tahoma"/>
          <w:sz w:val="18"/>
          <w:szCs w:val="18"/>
        </w:rPr>
        <w:t>mail</w:t>
      </w:r>
      <w:r w:rsidRPr="00681B9F">
        <w:rPr>
          <w:rFonts w:ascii="Tahoma" w:hAnsi="Tahoma" w:cs="Tahoma"/>
          <w:sz w:val="18"/>
          <w:szCs w:val="18"/>
          <w:lang w:val="ru-RU"/>
        </w:rPr>
        <w:t xml:space="preserve">: </w:t>
      </w:r>
      <w:hyperlink r:id="rId7" w:history="1">
        <w:r w:rsidRPr="00F55F84">
          <w:rPr>
            <w:rStyle w:val="af"/>
            <w:rFonts w:ascii="Tahoma" w:hAnsi="Tahoma" w:cs="Tahoma"/>
            <w:sz w:val="18"/>
            <w:szCs w:val="18"/>
          </w:rPr>
          <w:t>rose</w:t>
        </w:r>
        <w:r w:rsidRPr="00681B9F">
          <w:rPr>
            <w:rStyle w:val="af"/>
            <w:rFonts w:ascii="Tahoma" w:hAnsi="Tahoma" w:cs="Tahoma"/>
            <w:sz w:val="18"/>
            <w:szCs w:val="18"/>
            <w:lang w:val="ru-RU"/>
          </w:rPr>
          <w:t>1950@</w:t>
        </w:r>
        <w:r w:rsidRPr="00F55F84">
          <w:rPr>
            <w:rStyle w:val="af"/>
            <w:rFonts w:ascii="Tahoma" w:hAnsi="Tahoma" w:cs="Tahoma"/>
            <w:sz w:val="18"/>
            <w:szCs w:val="18"/>
          </w:rPr>
          <w:t>mail</w:t>
        </w:r>
        <w:r w:rsidRPr="00681B9F">
          <w:rPr>
            <w:rStyle w:val="af"/>
            <w:rFonts w:ascii="Tahoma" w:hAnsi="Tahoma" w:cs="Tahoma"/>
            <w:sz w:val="18"/>
            <w:szCs w:val="18"/>
            <w:lang w:val="ru-RU"/>
          </w:rPr>
          <w:t>.</w:t>
        </w:r>
        <w:r w:rsidRPr="00F55F84">
          <w:rPr>
            <w:rStyle w:val="af"/>
            <w:rFonts w:ascii="Tahoma" w:hAnsi="Tahoma" w:cs="Tahoma"/>
            <w:sz w:val="18"/>
            <w:szCs w:val="18"/>
          </w:rPr>
          <w:t>ru</w:t>
        </w:r>
      </w:hyperlink>
      <w:r w:rsidRPr="00681B9F">
        <w:rPr>
          <w:rFonts w:ascii="Tahoma" w:hAnsi="Tahoma" w:cs="Tahoma"/>
          <w:sz w:val="18"/>
          <w:szCs w:val="18"/>
          <w:lang w:val="ru-RU"/>
        </w:rPr>
        <w:t xml:space="preserve"> </w:t>
      </w:r>
    </w:p>
    <w:p w14:paraId="30B28CCF" w14:textId="11CA0216" w:rsidR="00C03F1E" w:rsidRDefault="00C03F1E" w:rsidP="00C03F1E">
      <w:pPr>
        <w:spacing w:line="240" w:lineRule="auto"/>
        <w:jc w:val="both"/>
        <w:rPr>
          <w:lang w:val="ru-RU"/>
        </w:rPr>
      </w:pPr>
      <w:r w:rsidRPr="00084748">
        <w:rPr>
          <w:rFonts w:ascii="Tahoma" w:hAnsi="Tahoma" w:cs="Tahoma"/>
          <w:b/>
          <w:bCs/>
          <w:color w:val="208596"/>
          <w:sz w:val="18"/>
          <w:szCs w:val="18"/>
          <w:lang w:val="ru-RU"/>
        </w:rPr>
        <w:t>Дәйексөз үшін:</w:t>
      </w:r>
      <w:r>
        <w:rPr>
          <w:rFonts w:ascii="Tahoma" w:hAnsi="Tahoma" w:cs="Tahoma"/>
          <w:b/>
          <w:bCs/>
          <w:color w:val="208596"/>
          <w:sz w:val="18"/>
          <w:szCs w:val="18"/>
          <w:lang w:val="ru-RU"/>
        </w:rPr>
        <w:t xml:space="preserve"> </w:t>
      </w:r>
      <w:r w:rsidRPr="000548B5">
        <w:rPr>
          <w:rFonts w:ascii="Tahoma" w:hAnsi="Tahoma" w:cs="Tahoma"/>
          <w:sz w:val="18"/>
          <w:szCs w:val="18"/>
          <w:lang w:val="kk-KZ"/>
        </w:rPr>
        <w:t>Муратова Р.А.,  Абжалелова Ш.Р.</w:t>
      </w:r>
      <w:r w:rsidRPr="00681B9F">
        <w:rPr>
          <w:rFonts w:ascii="Tahoma" w:hAnsi="Tahoma" w:cs="Tahoma"/>
          <w:sz w:val="18"/>
          <w:szCs w:val="18"/>
          <w:lang w:val="ru-RU"/>
        </w:rPr>
        <w:t xml:space="preserve"> </w:t>
      </w:r>
      <w:r w:rsidRPr="00F07BF9">
        <w:rPr>
          <w:rFonts w:ascii="Tahoma" w:hAnsi="Tahoma" w:cs="Tahoma"/>
          <w:sz w:val="18"/>
          <w:szCs w:val="18"/>
          <w:lang w:val="ru-RU"/>
        </w:rPr>
        <w:t xml:space="preserve">(2026). </w:t>
      </w:r>
      <w:r w:rsidRPr="000548B5">
        <w:rPr>
          <w:rFonts w:ascii="Tahoma" w:hAnsi="Tahoma" w:cs="Tahoma"/>
          <w:sz w:val="18"/>
          <w:szCs w:val="18"/>
          <w:lang w:val="ru-RU"/>
        </w:rPr>
        <w:t>Дифференциация процессов цифровизации в отраслях экономической деятельности</w:t>
      </w:r>
      <w:r w:rsidRPr="00F07BF9">
        <w:rPr>
          <w:rFonts w:ascii="Tahoma" w:hAnsi="Tahoma" w:cs="Tahoma"/>
          <w:sz w:val="18"/>
          <w:szCs w:val="18"/>
          <w:lang w:val="ru-RU"/>
        </w:rPr>
        <w:t xml:space="preserve">. </w:t>
      </w:r>
      <w:r w:rsidRPr="003A4BD9">
        <w:rPr>
          <w:rFonts w:ascii="Tahoma" w:hAnsi="Tahoma" w:cs="Tahoma"/>
          <w:sz w:val="18"/>
          <w:szCs w:val="18"/>
          <w:lang w:val="ru-RU"/>
        </w:rPr>
        <w:t>Кайнар журнал социальных наук, 5(1),6-2</w:t>
      </w:r>
      <w:r>
        <w:rPr>
          <w:rFonts w:ascii="Tahoma" w:hAnsi="Tahoma" w:cs="Tahoma"/>
          <w:sz w:val="18"/>
          <w:szCs w:val="18"/>
          <w:lang w:val="ru-RU"/>
        </w:rPr>
        <w:t>4.</w:t>
      </w:r>
      <w:r w:rsidRPr="003A4BD9">
        <w:rPr>
          <w:rFonts w:ascii="Tahoma" w:hAnsi="Tahoma" w:cs="Tahoma"/>
          <w:sz w:val="18"/>
          <w:szCs w:val="18"/>
          <w:lang w:val="ru-RU"/>
        </w:rPr>
        <w:t xml:space="preserve"> </w:t>
      </w:r>
    </w:p>
    <w:p w14:paraId="24204167" w14:textId="77777777" w:rsidR="00C03F1E" w:rsidRPr="00681B9F" w:rsidRDefault="00C03F1E">
      <w:pPr>
        <w:rPr>
          <w:lang w:val="ru-RU"/>
        </w:rPr>
      </w:pPr>
    </w:p>
    <w:p w14:paraId="3C37E0E9" w14:textId="77777777" w:rsidR="00847D0B" w:rsidRPr="00681B9F" w:rsidRDefault="00847D0B">
      <w:pPr>
        <w:rPr>
          <w:lang w:val="ru-RU"/>
        </w:rPr>
      </w:pPr>
    </w:p>
    <w:p w14:paraId="372D249F" w14:textId="77777777" w:rsidR="00847D0B" w:rsidRPr="00681B9F" w:rsidRDefault="00847D0B">
      <w:pPr>
        <w:rPr>
          <w:lang w:val="ru-RU"/>
        </w:rPr>
      </w:pPr>
    </w:p>
    <w:p w14:paraId="69F95053" w14:textId="77777777" w:rsidR="00847D0B" w:rsidRDefault="00847D0B">
      <w:pPr>
        <w:rPr>
          <w:lang w:val="ru-RU"/>
        </w:rPr>
      </w:pPr>
    </w:p>
    <w:p w14:paraId="584AA24A" w14:textId="77777777" w:rsidR="006C1286" w:rsidRDefault="006C1286">
      <w:pPr>
        <w:rPr>
          <w:lang w:val="ru-RU"/>
        </w:rPr>
      </w:pPr>
    </w:p>
    <w:p w14:paraId="4EBE7E10" w14:textId="25C8DC45" w:rsidR="006C1286" w:rsidRPr="00681B9F" w:rsidRDefault="006C1286">
      <w:pPr>
        <w:rPr>
          <w:lang w:val="ru-RU"/>
        </w:rPr>
      </w:pPr>
      <w:r>
        <w:rPr>
          <w:lang w:val="ru-RU"/>
        </w:rPr>
        <w:lastRenderedPageBreak/>
        <w:t>ОБРАЗЕЦ</w:t>
      </w:r>
    </w:p>
    <w:p w14:paraId="2B301E1E" w14:textId="77777777" w:rsidR="00847D0B" w:rsidRPr="00681B9F" w:rsidRDefault="00847D0B">
      <w:pPr>
        <w:rPr>
          <w:lang w:val="ru-RU"/>
        </w:rPr>
      </w:pPr>
    </w:p>
    <w:p w14:paraId="06AF7FEA" w14:textId="77777777" w:rsidR="00847D0B" w:rsidRPr="00681B9F" w:rsidRDefault="00847D0B" w:rsidP="00847D0B">
      <w:pPr>
        <w:pStyle w:val="MDPI81references"/>
        <w:numPr>
          <w:ilvl w:val="0"/>
          <w:numId w:val="0"/>
        </w:numPr>
        <w:spacing w:line="240" w:lineRule="auto"/>
        <w:rPr>
          <w:rFonts w:ascii="Cambria" w:hAnsi="Cambria" w:cs="Tahoma"/>
          <w:b/>
          <w:bCs/>
          <w:lang w:val="ru-RU"/>
        </w:rPr>
      </w:pPr>
      <w:r w:rsidRPr="001F490F">
        <w:rPr>
          <w:rFonts w:ascii="Cambria" w:hAnsi="Cambria" w:cs="Tahoma"/>
          <w:b/>
          <w:bCs/>
        </w:rPr>
        <w:t>Information</w:t>
      </w:r>
      <w:r w:rsidRPr="00681B9F">
        <w:rPr>
          <w:rFonts w:ascii="Cambria" w:hAnsi="Cambria" w:cs="Tahoma"/>
          <w:b/>
          <w:bCs/>
          <w:lang w:val="ru-RU"/>
        </w:rPr>
        <w:t xml:space="preserve"> </w:t>
      </w:r>
      <w:r w:rsidRPr="001F490F">
        <w:rPr>
          <w:rFonts w:ascii="Cambria" w:hAnsi="Cambria" w:cs="Tahoma"/>
          <w:b/>
          <w:bCs/>
        </w:rPr>
        <w:t>about</w:t>
      </w:r>
      <w:r w:rsidRPr="00681B9F">
        <w:rPr>
          <w:rFonts w:ascii="Cambria" w:hAnsi="Cambria" w:cs="Tahoma"/>
          <w:b/>
          <w:bCs/>
          <w:lang w:val="ru-RU"/>
        </w:rPr>
        <w:t xml:space="preserve"> </w:t>
      </w:r>
      <w:r w:rsidRPr="001F490F">
        <w:rPr>
          <w:rFonts w:ascii="Cambria" w:hAnsi="Cambria" w:cs="Tahoma"/>
          <w:b/>
          <w:bCs/>
        </w:rPr>
        <w:t>the</w:t>
      </w:r>
      <w:r w:rsidRPr="00681B9F">
        <w:rPr>
          <w:rFonts w:ascii="Cambria" w:hAnsi="Cambria" w:cs="Tahoma"/>
          <w:b/>
          <w:bCs/>
          <w:lang w:val="ru-RU"/>
        </w:rPr>
        <w:t xml:space="preserve"> </w:t>
      </w:r>
      <w:r w:rsidRPr="001F490F">
        <w:rPr>
          <w:rFonts w:ascii="Cambria" w:hAnsi="Cambria" w:cs="Tahoma"/>
          <w:b/>
          <w:bCs/>
        </w:rPr>
        <w:t>author</w:t>
      </w:r>
      <w:r>
        <w:rPr>
          <w:rFonts w:ascii="Cambria" w:hAnsi="Cambria" w:cs="Tahoma"/>
          <w:b/>
          <w:bCs/>
        </w:rPr>
        <w:t>s</w:t>
      </w:r>
    </w:p>
    <w:p w14:paraId="27134FB5" w14:textId="0F4B6008" w:rsidR="00847D0B" w:rsidRPr="00847D0B" w:rsidRDefault="00847D0B" w:rsidP="00847D0B">
      <w:pPr>
        <w:pStyle w:val="MDPI81references"/>
        <w:numPr>
          <w:ilvl w:val="0"/>
          <w:numId w:val="0"/>
        </w:numPr>
        <w:spacing w:line="240" w:lineRule="auto"/>
      </w:pPr>
      <w:r w:rsidRPr="001576A5">
        <w:rPr>
          <w:rFonts w:ascii="Cambria" w:hAnsi="Cambria" w:cs="Tahoma"/>
        </w:rPr>
        <w:t xml:space="preserve">Roza А. Muratova </w:t>
      </w:r>
      <w:r w:rsidRPr="001F490F">
        <w:rPr>
          <w:rFonts w:ascii="Cambria" w:hAnsi="Cambria" w:cs="Tahoma"/>
        </w:rPr>
        <w:t xml:space="preserve">– </w:t>
      </w:r>
      <w:r w:rsidRPr="001576A5">
        <w:rPr>
          <w:rFonts w:ascii="Cambria" w:hAnsi="Cambria" w:cs="Tahoma"/>
        </w:rPr>
        <w:t>Cand. Sc. (Econ.),</w:t>
      </w:r>
      <w:r w:rsidRPr="00681B9F">
        <w:rPr>
          <w:rFonts w:ascii="Cambria" w:hAnsi="Cambria" w:cs="Tahoma"/>
        </w:rPr>
        <w:t xml:space="preserve"> </w:t>
      </w:r>
      <w:r w:rsidRPr="001576A5">
        <w:rPr>
          <w:rFonts w:ascii="Cambria" w:hAnsi="Cambria" w:cs="Tahoma"/>
        </w:rPr>
        <w:t xml:space="preserve">Q University, Almaty, Kazakhstan, email: </w:t>
      </w:r>
      <w:hyperlink r:id="rId8" w:history="1">
        <w:r w:rsidRPr="0022104B">
          <w:rPr>
            <w:rStyle w:val="af"/>
            <w:rFonts w:ascii="Cambria" w:hAnsi="Cambria" w:cs="Tahoma"/>
          </w:rPr>
          <w:t>rose1950@mail.ru</w:t>
        </w:r>
      </w:hyperlink>
      <w:r>
        <w:rPr>
          <w:rFonts w:ascii="Cambria" w:hAnsi="Cambria" w:cs="Tahoma"/>
        </w:rPr>
        <w:t xml:space="preserve">, </w:t>
      </w:r>
      <w:r w:rsidRPr="001F490F">
        <w:rPr>
          <w:rFonts w:ascii="Cambria" w:hAnsi="Cambria" w:cs="Tahoma"/>
        </w:rPr>
        <w:t xml:space="preserve">ORCID ID: </w:t>
      </w:r>
      <w:hyperlink r:id="rId9" w:history="1">
        <w:r w:rsidRPr="0022104B">
          <w:rPr>
            <w:rStyle w:val="af"/>
          </w:rPr>
          <w:t>https://orcid.org/0000-0002-5382-0024</w:t>
        </w:r>
      </w:hyperlink>
      <w:r>
        <w:t xml:space="preserve"> </w:t>
      </w:r>
      <w:r>
        <w:rPr>
          <w:rFonts w:ascii="Times New Roman" w:hAnsi="Times New Roman"/>
          <w:bCs/>
        </w:rPr>
        <w:t xml:space="preserve"> </w:t>
      </w:r>
    </w:p>
    <w:p w14:paraId="2AE5A27B" w14:textId="0D782B8E" w:rsidR="00847D0B" w:rsidRPr="001576A5" w:rsidRDefault="00847D0B" w:rsidP="00847D0B">
      <w:pPr>
        <w:pStyle w:val="MDPI81references"/>
        <w:numPr>
          <w:ilvl w:val="0"/>
          <w:numId w:val="0"/>
        </w:numPr>
        <w:spacing w:line="240" w:lineRule="auto"/>
        <w:rPr>
          <w:rFonts w:ascii="Times New Roman" w:hAnsi="Times New Roman"/>
          <w:bCs/>
        </w:rPr>
      </w:pPr>
      <w:r w:rsidRPr="001576A5">
        <w:rPr>
          <w:rFonts w:ascii="Cambria" w:hAnsi="Cambria" w:cs="Tahoma"/>
        </w:rPr>
        <w:t>Sholpan R. Abzhalelova</w:t>
      </w:r>
      <w:r w:rsidRPr="001F490F">
        <w:rPr>
          <w:rFonts w:ascii="Cambria" w:hAnsi="Cambria" w:cs="Tahoma"/>
        </w:rPr>
        <w:t xml:space="preserve">– </w:t>
      </w:r>
      <w:r w:rsidRPr="001576A5">
        <w:rPr>
          <w:rFonts w:ascii="Cambria" w:hAnsi="Cambria" w:cs="Tahoma"/>
        </w:rPr>
        <w:t>PhD</w:t>
      </w:r>
      <w:r>
        <w:rPr>
          <w:rFonts w:ascii="Cambria" w:hAnsi="Cambria" w:cs="Tahoma"/>
        </w:rPr>
        <w:t xml:space="preserve"> student</w:t>
      </w:r>
      <w:r w:rsidRPr="001576A5">
        <w:rPr>
          <w:rFonts w:ascii="Cambria" w:hAnsi="Cambria" w:cs="Tahoma"/>
        </w:rPr>
        <w:t xml:space="preserve">, University of Business, Almaty, Kazakhstan, </w:t>
      </w:r>
      <w:r>
        <w:rPr>
          <w:rFonts w:ascii="Cambria" w:hAnsi="Cambria" w:cs="Tahoma"/>
        </w:rPr>
        <w:t xml:space="preserve">email: </w:t>
      </w:r>
      <w:hyperlink r:id="rId10" w:history="1">
        <w:r w:rsidRPr="00A55B92">
          <w:rPr>
            <w:rStyle w:val="af"/>
            <w:rFonts w:ascii="Times New Roman" w:hAnsi="Times New Roman"/>
            <w:lang w:eastAsia="ru-RU"/>
          </w:rPr>
          <w:t>rasholpan</w:t>
        </w:r>
        <w:r w:rsidRPr="0038477E">
          <w:rPr>
            <w:rStyle w:val="af"/>
            <w:rFonts w:ascii="Times New Roman" w:hAnsi="Times New Roman"/>
            <w:lang w:eastAsia="ru-RU"/>
          </w:rPr>
          <w:t>@</w:t>
        </w:r>
        <w:r w:rsidRPr="00A55B92">
          <w:rPr>
            <w:rStyle w:val="af"/>
            <w:rFonts w:ascii="Times New Roman" w:hAnsi="Times New Roman"/>
            <w:lang w:eastAsia="ru-RU"/>
          </w:rPr>
          <w:t>mail</w:t>
        </w:r>
        <w:r w:rsidRPr="0038477E">
          <w:rPr>
            <w:rStyle w:val="af"/>
            <w:rFonts w:ascii="Times New Roman" w:hAnsi="Times New Roman"/>
            <w:lang w:eastAsia="ru-RU"/>
          </w:rPr>
          <w:t>.</w:t>
        </w:r>
        <w:r w:rsidRPr="00A55B92">
          <w:rPr>
            <w:rStyle w:val="af"/>
            <w:rFonts w:ascii="Times New Roman" w:hAnsi="Times New Roman"/>
            <w:lang w:eastAsia="ru-RU"/>
          </w:rPr>
          <w:t>ru</w:t>
        </w:r>
      </w:hyperlink>
      <w:r>
        <w:t xml:space="preserve">, </w:t>
      </w:r>
      <w:r w:rsidRPr="001F490F">
        <w:rPr>
          <w:rFonts w:ascii="Cambria" w:hAnsi="Cambria" w:cs="Tahoma"/>
        </w:rPr>
        <w:t xml:space="preserve">ORCID ID: </w:t>
      </w:r>
      <w:hyperlink r:id="rId11" w:history="1">
        <w:r w:rsidRPr="00A55B92">
          <w:rPr>
            <w:rStyle w:val="af"/>
            <w:rFonts w:ascii="Times New Roman" w:hAnsi="Times New Roman"/>
            <w:lang w:val="kk-KZ"/>
          </w:rPr>
          <w:t>https://orcid.org/0000-0002-2188-6280</w:t>
        </w:r>
      </w:hyperlink>
    </w:p>
    <w:p w14:paraId="46970659" w14:textId="77777777" w:rsidR="00847D0B" w:rsidRPr="00681B9F" w:rsidRDefault="00847D0B" w:rsidP="00847D0B">
      <w:pPr>
        <w:pStyle w:val="MDPI81references"/>
        <w:numPr>
          <w:ilvl w:val="0"/>
          <w:numId w:val="0"/>
        </w:numPr>
        <w:spacing w:line="240" w:lineRule="auto"/>
        <w:rPr>
          <w:rFonts w:ascii="Cambria" w:hAnsi="Cambria" w:cs="Tahoma"/>
        </w:rPr>
      </w:pPr>
    </w:p>
    <w:p w14:paraId="2ADB70FB" w14:textId="77777777" w:rsidR="00847D0B" w:rsidRPr="001F490F" w:rsidRDefault="00847D0B" w:rsidP="00847D0B">
      <w:pPr>
        <w:pStyle w:val="MDPI81references"/>
        <w:numPr>
          <w:ilvl w:val="0"/>
          <w:numId w:val="0"/>
        </w:numPr>
        <w:spacing w:line="240" w:lineRule="auto"/>
        <w:rPr>
          <w:rFonts w:ascii="Cambria" w:hAnsi="Cambria" w:cs="Tahoma"/>
          <w:b/>
          <w:bCs/>
        </w:rPr>
      </w:pPr>
      <w:r w:rsidRPr="001F490F">
        <w:rPr>
          <w:rFonts w:ascii="Cambria" w:hAnsi="Cambria" w:cs="Tahoma"/>
          <w:b/>
          <w:bCs/>
        </w:rPr>
        <w:t>Автор</w:t>
      </w:r>
      <w:r>
        <w:rPr>
          <w:rFonts w:ascii="Cambria" w:hAnsi="Cambria" w:cs="Tahoma"/>
          <w:b/>
          <w:bCs/>
          <w:lang w:val="ru-RU"/>
        </w:rPr>
        <w:t>лар</w:t>
      </w:r>
      <w:r w:rsidRPr="001F490F">
        <w:rPr>
          <w:rFonts w:ascii="Cambria" w:hAnsi="Cambria" w:cs="Tahoma"/>
          <w:b/>
          <w:bCs/>
        </w:rPr>
        <w:t xml:space="preserve"> туралы мәліметтер</w:t>
      </w:r>
    </w:p>
    <w:p w14:paraId="3F8A0F32" w14:textId="77777777" w:rsidR="00847D0B" w:rsidRDefault="00847D0B" w:rsidP="00847D0B">
      <w:pPr>
        <w:pStyle w:val="MDPI81references"/>
        <w:numPr>
          <w:ilvl w:val="0"/>
          <w:numId w:val="0"/>
        </w:numPr>
        <w:spacing w:line="240" w:lineRule="auto"/>
      </w:pPr>
      <w:r>
        <w:rPr>
          <w:rFonts w:ascii="Cambria" w:hAnsi="Cambria" w:cs="Tahoma"/>
          <w:lang w:val="ru-RU"/>
        </w:rPr>
        <w:t>Муратова</w:t>
      </w:r>
      <w:r w:rsidRPr="00681B9F">
        <w:rPr>
          <w:rFonts w:ascii="Cambria" w:hAnsi="Cambria" w:cs="Tahoma"/>
        </w:rPr>
        <w:t xml:space="preserve"> </w:t>
      </w:r>
      <w:r>
        <w:rPr>
          <w:rFonts w:ascii="Cambria" w:hAnsi="Cambria" w:cs="Tahoma"/>
          <w:lang w:val="ru-RU"/>
        </w:rPr>
        <w:t>Р</w:t>
      </w:r>
      <w:r w:rsidRPr="00681B9F">
        <w:rPr>
          <w:rFonts w:ascii="Cambria" w:hAnsi="Cambria" w:cs="Tahoma"/>
        </w:rPr>
        <w:t>.</w:t>
      </w:r>
      <w:r>
        <w:rPr>
          <w:rFonts w:ascii="Cambria" w:hAnsi="Cambria" w:cs="Tahoma"/>
          <w:lang w:val="ru-RU"/>
        </w:rPr>
        <w:t>А</w:t>
      </w:r>
      <w:r w:rsidRPr="00681B9F">
        <w:rPr>
          <w:rFonts w:ascii="Cambria" w:hAnsi="Cambria" w:cs="Tahoma"/>
        </w:rPr>
        <w:t>.</w:t>
      </w:r>
      <w:r w:rsidRPr="001576A5">
        <w:rPr>
          <w:rFonts w:ascii="Cambria" w:hAnsi="Cambria" w:cs="Tahoma"/>
        </w:rPr>
        <w:t xml:space="preserve"> </w:t>
      </w:r>
      <w:r w:rsidRPr="001F490F">
        <w:rPr>
          <w:rFonts w:ascii="Cambria" w:hAnsi="Cambria" w:cs="Tahoma"/>
        </w:rPr>
        <w:t xml:space="preserve">– </w:t>
      </w:r>
      <w:r>
        <w:rPr>
          <w:rFonts w:ascii="Cambria" w:hAnsi="Cambria" w:cs="Tahoma"/>
          <w:lang w:val="ru-RU"/>
        </w:rPr>
        <w:t>э</w:t>
      </w:r>
      <w:r>
        <w:rPr>
          <w:rFonts w:ascii="Cambria" w:hAnsi="Cambria" w:cs="Tahoma"/>
          <w:lang w:val="kk-KZ"/>
        </w:rPr>
        <w:t>.ғ.к.</w:t>
      </w:r>
      <w:r w:rsidRPr="001576A5">
        <w:rPr>
          <w:rFonts w:ascii="Cambria" w:hAnsi="Cambria" w:cs="Tahoma"/>
        </w:rPr>
        <w:t>,</w:t>
      </w:r>
      <w:r>
        <w:rPr>
          <w:rFonts w:ascii="Cambria" w:hAnsi="Cambria" w:cs="Tahoma"/>
          <w:lang w:val="kk-KZ"/>
        </w:rPr>
        <w:t xml:space="preserve"> </w:t>
      </w:r>
      <w:r w:rsidRPr="001576A5">
        <w:rPr>
          <w:rFonts w:ascii="Cambria" w:hAnsi="Cambria" w:cs="Tahoma"/>
        </w:rPr>
        <w:t xml:space="preserve">Q University, </w:t>
      </w:r>
      <w:r>
        <w:rPr>
          <w:rFonts w:ascii="Cambria" w:hAnsi="Cambria" w:cs="Tahoma"/>
          <w:lang w:val="kk-KZ"/>
        </w:rPr>
        <w:t>Алматы</w:t>
      </w:r>
      <w:r w:rsidRPr="001576A5">
        <w:rPr>
          <w:rFonts w:ascii="Cambria" w:hAnsi="Cambria" w:cs="Tahoma"/>
        </w:rPr>
        <w:t xml:space="preserve">, </w:t>
      </w:r>
      <w:r>
        <w:rPr>
          <w:rFonts w:ascii="Cambria" w:hAnsi="Cambria" w:cs="Tahoma"/>
          <w:lang w:val="kk-KZ"/>
        </w:rPr>
        <w:t>Қазақстан</w:t>
      </w:r>
      <w:r w:rsidRPr="001576A5">
        <w:rPr>
          <w:rFonts w:ascii="Cambria" w:hAnsi="Cambria" w:cs="Tahoma"/>
        </w:rPr>
        <w:t xml:space="preserve">, email: </w:t>
      </w:r>
      <w:hyperlink r:id="rId12" w:history="1">
        <w:r w:rsidRPr="0022104B">
          <w:rPr>
            <w:rStyle w:val="af"/>
            <w:rFonts w:ascii="Cambria" w:hAnsi="Cambria" w:cs="Tahoma"/>
          </w:rPr>
          <w:t>rose1950@mail.ru</w:t>
        </w:r>
      </w:hyperlink>
      <w:r>
        <w:rPr>
          <w:rFonts w:ascii="Cambria" w:hAnsi="Cambria" w:cs="Tahoma"/>
        </w:rPr>
        <w:t xml:space="preserve">, </w:t>
      </w:r>
      <w:r w:rsidRPr="001F490F">
        <w:rPr>
          <w:rFonts w:ascii="Cambria" w:hAnsi="Cambria" w:cs="Tahoma"/>
        </w:rPr>
        <w:t xml:space="preserve">ORCID ID: </w:t>
      </w:r>
      <w:hyperlink r:id="rId13" w:history="1">
        <w:r w:rsidRPr="0022104B">
          <w:rPr>
            <w:rStyle w:val="af"/>
          </w:rPr>
          <w:t>https://orcid.org/0000-0002-5382-0024</w:t>
        </w:r>
      </w:hyperlink>
      <w:r>
        <w:t xml:space="preserve"> </w:t>
      </w:r>
    </w:p>
    <w:p w14:paraId="781F155A" w14:textId="562B9F02" w:rsidR="00847D0B" w:rsidRPr="001576A5" w:rsidRDefault="00847D0B" w:rsidP="00847D0B">
      <w:pPr>
        <w:pStyle w:val="MDPI81references"/>
        <w:numPr>
          <w:ilvl w:val="0"/>
          <w:numId w:val="0"/>
        </w:numPr>
        <w:spacing w:line="240" w:lineRule="auto"/>
        <w:rPr>
          <w:rFonts w:ascii="Times New Roman" w:hAnsi="Times New Roman"/>
          <w:bCs/>
        </w:rPr>
      </w:pPr>
      <w:r>
        <w:rPr>
          <w:rFonts w:ascii="Cambria" w:hAnsi="Cambria" w:cs="Tahoma"/>
          <w:lang w:val="ru-RU"/>
        </w:rPr>
        <w:t>Абжалелова</w:t>
      </w:r>
      <w:r w:rsidRPr="00681B9F">
        <w:rPr>
          <w:rFonts w:ascii="Cambria" w:hAnsi="Cambria" w:cs="Tahoma"/>
        </w:rPr>
        <w:t xml:space="preserve"> </w:t>
      </w:r>
      <w:r>
        <w:rPr>
          <w:rFonts w:ascii="Cambria" w:hAnsi="Cambria" w:cs="Tahoma"/>
          <w:lang w:val="ru-RU"/>
        </w:rPr>
        <w:t>Ш</w:t>
      </w:r>
      <w:r w:rsidRPr="00681B9F">
        <w:rPr>
          <w:rFonts w:ascii="Cambria" w:hAnsi="Cambria" w:cs="Tahoma"/>
        </w:rPr>
        <w:t>.</w:t>
      </w:r>
      <w:r>
        <w:rPr>
          <w:rFonts w:ascii="Cambria" w:hAnsi="Cambria" w:cs="Tahoma"/>
          <w:lang w:val="ru-RU"/>
        </w:rPr>
        <w:t>Р</w:t>
      </w:r>
      <w:r w:rsidRPr="00681B9F">
        <w:rPr>
          <w:rFonts w:ascii="Cambria" w:hAnsi="Cambria" w:cs="Tahoma"/>
        </w:rPr>
        <w:t>.</w:t>
      </w:r>
      <w:r w:rsidRPr="001576A5">
        <w:rPr>
          <w:rFonts w:ascii="Cambria" w:hAnsi="Cambria" w:cs="Tahoma"/>
        </w:rPr>
        <w:t xml:space="preserve"> </w:t>
      </w:r>
      <w:r w:rsidRPr="001F490F">
        <w:rPr>
          <w:rFonts w:ascii="Cambria" w:hAnsi="Cambria" w:cs="Tahoma"/>
        </w:rPr>
        <w:t xml:space="preserve">– </w:t>
      </w:r>
      <w:r w:rsidRPr="001576A5">
        <w:rPr>
          <w:rFonts w:ascii="Cambria" w:hAnsi="Cambria" w:cs="Tahoma"/>
        </w:rPr>
        <w:t>PhD</w:t>
      </w:r>
      <w:r w:rsidRPr="00681B9F">
        <w:rPr>
          <w:rFonts w:ascii="Cambria" w:hAnsi="Cambria" w:cs="Tahoma"/>
        </w:rPr>
        <w:t xml:space="preserve"> </w:t>
      </w:r>
      <w:r>
        <w:rPr>
          <w:rFonts w:ascii="Cambria" w:hAnsi="Cambria" w:cs="Tahoma"/>
          <w:lang w:val="ru-RU"/>
        </w:rPr>
        <w:t>докторанты</w:t>
      </w:r>
      <w:r w:rsidRPr="00681B9F">
        <w:rPr>
          <w:rFonts w:ascii="Cambria" w:hAnsi="Cambria" w:cs="Tahoma"/>
        </w:rPr>
        <w:t>,</w:t>
      </w:r>
      <w:r w:rsidRPr="001576A5">
        <w:rPr>
          <w:rFonts w:ascii="Cambria" w:hAnsi="Cambria" w:cs="Tahoma"/>
        </w:rPr>
        <w:t xml:space="preserve"> бизнес университеті,</w:t>
      </w:r>
      <w:r>
        <w:rPr>
          <w:rFonts w:ascii="Cambria" w:hAnsi="Cambria" w:cs="Tahoma"/>
          <w:lang w:val="kk-KZ"/>
        </w:rPr>
        <w:t xml:space="preserve"> Алматы</w:t>
      </w:r>
      <w:r w:rsidRPr="001576A5">
        <w:rPr>
          <w:rFonts w:ascii="Cambria" w:hAnsi="Cambria" w:cs="Tahoma"/>
        </w:rPr>
        <w:t xml:space="preserve">, </w:t>
      </w:r>
      <w:r>
        <w:rPr>
          <w:rFonts w:ascii="Cambria" w:hAnsi="Cambria" w:cs="Tahoma"/>
          <w:lang w:val="kk-KZ"/>
        </w:rPr>
        <w:t>Қазақстан</w:t>
      </w:r>
      <w:r w:rsidRPr="001576A5">
        <w:rPr>
          <w:rFonts w:ascii="Cambria" w:hAnsi="Cambria" w:cs="Tahoma"/>
        </w:rPr>
        <w:t xml:space="preserve">, </w:t>
      </w:r>
      <w:r>
        <w:rPr>
          <w:rFonts w:ascii="Cambria" w:hAnsi="Cambria" w:cs="Tahoma"/>
        </w:rPr>
        <w:t xml:space="preserve">email: </w:t>
      </w:r>
      <w:hyperlink r:id="rId14" w:history="1">
        <w:r w:rsidRPr="00A55B92">
          <w:rPr>
            <w:rStyle w:val="af"/>
            <w:rFonts w:ascii="Times New Roman" w:hAnsi="Times New Roman"/>
            <w:lang w:eastAsia="ru-RU"/>
          </w:rPr>
          <w:t>rasholpan</w:t>
        </w:r>
        <w:r w:rsidRPr="0038477E">
          <w:rPr>
            <w:rStyle w:val="af"/>
            <w:rFonts w:ascii="Times New Roman" w:hAnsi="Times New Roman"/>
            <w:lang w:eastAsia="ru-RU"/>
          </w:rPr>
          <w:t>@</w:t>
        </w:r>
        <w:r w:rsidRPr="00A55B92">
          <w:rPr>
            <w:rStyle w:val="af"/>
            <w:rFonts w:ascii="Times New Roman" w:hAnsi="Times New Roman"/>
            <w:lang w:eastAsia="ru-RU"/>
          </w:rPr>
          <w:t>mail</w:t>
        </w:r>
        <w:r w:rsidRPr="0038477E">
          <w:rPr>
            <w:rStyle w:val="af"/>
            <w:rFonts w:ascii="Times New Roman" w:hAnsi="Times New Roman"/>
            <w:lang w:eastAsia="ru-RU"/>
          </w:rPr>
          <w:t>.</w:t>
        </w:r>
        <w:r w:rsidRPr="00A55B92">
          <w:rPr>
            <w:rStyle w:val="af"/>
            <w:rFonts w:ascii="Times New Roman" w:hAnsi="Times New Roman"/>
            <w:lang w:eastAsia="ru-RU"/>
          </w:rPr>
          <w:t>ru</w:t>
        </w:r>
      </w:hyperlink>
      <w:r>
        <w:t xml:space="preserve">, </w:t>
      </w:r>
      <w:r w:rsidRPr="001F490F">
        <w:rPr>
          <w:rFonts w:ascii="Cambria" w:hAnsi="Cambria" w:cs="Tahoma"/>
        </w:rPr>
        <w:t xml:space="preserve">ORCID ID: </w:t>
      </w:r>
      <w:hyperlink r:id="rId15" w:history="1">
        <w:r w:rsidRPr="00A55B92">
          <w:rPr>
            <w:rStyle w:val="af"/>
            <w:rFonts w:ascii="Times New Roman" w:hAnsi="Times New Roman"/>
            <w:lang w:val="kk-KZ"/>
          </w:rPr>
          <w:t>https://orcid.org/0000-0002-2188-6280</w:t>
        </w:r>
      </w:hyperlink>
    </w:p>
    <w:p w14:paraId="5B830E3C" w14:textId="77777777" w:rsidR="00847D0B" w:rsidRPr="001F490F" w:rsidRDefault="00847D0B" w:rsidP="00847D0B">
      <w:pPr>
        <w:pStyle w:val="MDPI81references"/>
        <w:numPr>
          <w:ilvl w:val="0"/>
          <w:numId w:val="0"/>
        </w:numPr>
        <w:spacing w:line="240" w:lineRule="auto"/>
        <w:rPr>
          <w:rFonts w:ascii="Cambria" w:hAnsi="Cambria" w:cs="Tahoma"/>
        </w:rPr>
      </w:pPr>
    </w:p>
    <w:p w14:paraId="4DC60D68" w14:textId="77777777" w:rsidR="00847D0B" w:rsidRPr="001576A5" w:rsidRDefault="00847D0B" w:rsidP="00847D0B">
      <w:pPr>
        <w:pStyle w:val="MDPI81references"/>
        <w:numPr>
          <w:ilvl w:val="0"/>
          <w:numId w:val="0"/>
        </w:numPr>
        <w:spacing w:line="240" w:lineRule="auto"/>
        <w:rPr>
          <w:rFonts w:ascii="Cambria" w:hAnsi="Cambria" w:cs="Tahoma"/>
          <w:b/>
          <w:bCs/>
        </w:rPr>
      </w:pPr>
      <w:r w:rsidRPr="001F490F">
        <w:rPr>
          <w:rFonts w:ascii="Cambria" w:hAnsi="Cambria" w:cs="Tahoma"/>
          <w:b/>
          <w:bCs/>
          <w:lang w:val="ru-RU"/>
        </w:rPr>
        <w:t>Сведения</w:t>
      </w:r>
      <w:r w:rsidRPr="00681B9F">
        <w:rPr>
          <w:rFonts w:ascii="Cambria" w:hAnsi="Cambria" w:cs="Tahoma"/>
          <w:b/>
          <w:bCs/>
        </w:rPr>
        <w:t xml:space="preserve"> </w:t>
      </w:r>
      <w:r w:rsidRPr="001F490F">
        <w:rPr>
          <w:rFonts w:ascii="Cambria" w:hAnsi="Cambria" w:cs="Tahoma"/>
          <w:b/>
          <w:bCs/>
          <w:lang w:val="ru-RU"/>
        </w:rPr>
        <w:t>об</w:t>
      </w:r>
      <w:r w:rsidRPr="00681B9F">
        <w:rPr>
          <w:rFonts w:ascii="Cambria" w:hAnsi="Cambria" w:cs="Tahoma"/>
          <w:b/>
          <w:bCs/>
        </w:rPr>
        <w:t xml:space="preserve"> </w:t>
      </w:r>
      <w:r w:rsidRPr="001F490F">
        <w:rPr>
          <w:rFonts w:ascii="Cambria" w:hAnsi="Cambria" w:cs="Tahoma"/>
          <w:b/>
          <w:bCs/>
          <w:lang w:val="ru-RU"/>
        </w:rPr>
        <w:t>автор</w:t>
      </w:r>
      <w:r>
        <w:rPr>
          <w:rFonts w:ascii="Cambria" w:hAnsi="Cambria" w:cs="Tahoma"/>
          <w:b/>
          <w:bCs/>
          <w:lang w:val="ru-RU"/>
        </w:rPr>
        <w:t>ах</w:t>
      </w:r>
    </w:p>
    <w:p w14:paraId="41FD210D" w14:textId="77777777" w:rsidR="00847D0B" w:rsidRDefault="00847D0B" w:rsidP="00847D0B">
      <w:pPr>
        <w:pStyle w:val="MDPI81references"/>
        <w:numPr>
          <w:ilvl w:val="0"/>
          <w:numId w:val="0"/>
        </w:numPr>
        <w:spacing w:line="240" w:lineRule="auto"/>
      </w:pPr>
      <w:r>
        <w:rPr>
          <w:rFonts w:ascii="Cambria" w:hAnsi="Cambria" w:cs="Tahoma"/>
          <w:lang w:val="ru-RU"/>
        </w:rPr>
        <w:t>Муратова</w:t>
      </w:r>
      <w:r w:rsidRPr="00681B9F">
        <w:rPr>
          <w:rFonts w:ascii="Cambria" w:hAnsi="Cambria" w:cs="Tahoma"/>
        </w:rPr>
        <w:t xml:space="preserve"> </w:t>
      </w:r>
      <w:r>
        <w:rPr>
          <w:rFonts w:ascii="Cambria" w:hAnsi="Cambria" w:cs="Tahoma"/>
          <w:lang w:val="ru-RU"/>
        </w:rPr>
        <w:t>Р</w:t>
      </w:r>
      <w:r w:rsidRPr="00681B9F">
        <w:rPr>
          <w:rFonts w:ascii="Cambria" w:hAnsi="Cambria" w:cs="Tahoma"/>
        </w:rPr>
        <w:t>.</w:t>
      </w:r>
      <w:r>
        <w:rPr>
          <w:rFonts w:ascii="Cambria" w:hAnsi="Cambria" w:cs="Tahoma"/>
          <w:lang w:val="ru-RU"/>
        </w:rPr>
        <w:t>А</w:t>
      </w:r>
      <w:r w:rsidRPr="00681B9F">
        <w:rPr>
          <w:rFonts w:ascii="Cambria" w:hAnsi="Cambria" w:cs="Tahoma"/>
        </w:rPr>
        <w:t>.</w:t>
      </w:r>
      <w:r w:rsidRPr="001576A5">
        <w:rPr>
          <w:rFonts w:ascii="Cambria" w:hAnsi="Cambria" w:cs="Tahoma"/>
        </w:rPr>
        <w:t xml:space="preserve"> </w:t>
      </w:r>
      <w:r w:rsidRPr="001F490F">
        <w:rPr>
          <w:rFonts w:ascii="Cambria" w:hAnsi="Cambria" w:cs="Tahoma"/>
        </w:rPr>
        <w:t xml:space="preserve">– </w:t>
      </w:r>
      <w:r>
        <w:rPr>
          <w:rFonts w:ascii="Cambria" w:hAnsi="Cambria" w:cs="Tahoma"/>
          <w:lang w:val="ru-RU"/>
        </w:rPr>
        <w:t>к</w:t>
      </w:r>
      <w:r w:rsidRPr="00681B9F">
        <w:rPr>
          <w:rFonts w:ascii="Cambria" w:hAnsi="Cambria" w:cs="Tahoma"/>
        </w:rPr>
        <w:t>.</w:t>
      </w:r>
      <w:r>
        <w:rPr>
          <w:rFonts w:ascii="Cambria" w:hAnsi="Cambria" w:cs="Tahoma"/>
          <w:lang w:val="ru-RU"/>
        </w:rPr>
        <w:t>э</w:t>
      </w:r>
      <w:r w:rsidRPr="00681B9F">
        <w:rPr>
          <w:rFonts w:ascii="Cambria" w:hAnsi="Cambria" w:cs="Tahoma"/>
        </w:rPr>
        <w:t>.</w:t>
      </w:r>
      <w:r>
        <w:rPr>
          <w:rFonts w:ascii="Cambria" w:hAnsi="Cambria" w:cs="Tahoma"/>
          <w:lang w:val="ru-RU"/>
        </w:rPr>
        <w:t>н</w:t>
      </w:r>
      <w:r w:rsidRPr="00681B9F">
        <w:rPr>
          <w:rFonts w:ascii="Cambria" w:hAnsi="Cambria" w:cs="Tahoma"/>
        </w:rPr>
        <w:t>.</w:t>
      </w:r>
      <w:r w:rsidRPr="001576A5">
        <w:rPr>
          <w:rFonts w:ascii="Cambria" w:hAnsi="Cambria" w:cs="Tahoma"/>
        </w:rPr>
        <w:t>,</w:t>
      </w:r>
      <w:r>
        <w:rPr>
          <w:rFonts w:ascii="Cambria" w:hAnsi="Cambria" w:cs="Tahoma"/>
          <w:lang w:val="kk-KZ"/>
        </w:rPr>
        <w:t xml:space="preserve"> </w:t>
      </w:r>
      <w:r w:rsidRPr="001576A5">
        <w:rPr>
          <w:rFonts w:ascii="Cambria" w:hAnsi="Cambria" w:cs="Tahoma"/>
        </w:rPr>
        <w:t xml:space="preserve">Q University, </w:t>
      </w:r>
      <w:r>
        <w:rPr>
          <w:rFonts w:ascii="Cambria" w:hAnsi="Cambria" w:cs="Tahoma"/>
          <w:lang w:val="kk-KZ"/>
        </w:rPr>
        <w:t>Алматы</w:t>
      </w:r>
      <w:r w:rsidRPr="001576A5">
        <w:rPr>
          <w:rFonts w:ascii="Cambria" w:hAnsi="Cambria" w:cs="Tahoma"/>
        </w:rPr>
        <w:t xml:space="preserve">, </w:t>
      </w:r>
      <w:r>
        <w:rPr>
          <w:rFonts w:ascii="Cambria" w:hAnsi="Cambria" w:cs="Tahoma"/>
          <w:lang w:val="kk-KZ"/>
        </w:rPr>
        <w:t>Казахстан</w:t>
      </w:r>
      <w:r w:rsidRPr="001576A5">
        <w:rPr>
          <w:rFonts w:ascii="Cambria" w:hAnsi="Cambria" w:cs="Tahoma"/>
        </w:rPr>
        <w:t xml:space="preserve">, email: </w:t>
      </w:r>
      <w:hyperlink r:id="rId16" w:history="1">
        <w:r w:rsidRPr="0022104B">
          <w:rPr>
            <w:rStyle w:val="af"/>
            <w:rFonts w:ascii="Cambria" w:hAnsi="Cambria" w:cs="Tahoma"/>
          </w:rPr>
          <w:t>rose1950@mail.ru</w:t>
        </w:r>
      </w:hyperlink>
      <w:r>
        <w:rPr>
          <w:rFonts w:ascii="Cambria" w:hAnsi="Cambria" w:cs="Tahoma"/>
        </w:rPr>
        <w:t xml:space="preserve">, </w:t>
      </w:r>
      <w:r w:rsidRPr="001F490F">
        <w:rPr>
          <w:rFonts w:ascii="Cambria" w:hAnsi="Cambria" w:cs="Tahoma"/>
        </w:rPr>
        <w:t xml:space="preserve">ORCID ID: </w:t>
      </w:r>
      <w:hyperlink r:id="rId17" w:history="1">
        <w:r w:rsidRPr="0022104B">
          <w:rPr>
            <w:rStyle w:val="af"/>
          </w:rPr>
          <w:t>https://orcid.org/0000-0002-5382-0024</w:t>
        </w:r>
      </w:hyperlink>
      <w:r>
        <w:t xml:space="preserve"> </w:t>
      </w:r>
    </w:p>
    <w:p w14:paraId="74700DC1" w14:textId="68B167BA" w:rsidR="00847D0B" w:rsidRPr="00681B9F" w:rsidRDefault="00847D0B" w:rsidP="00847D0B">
      <w:pPr>
        <w:pStyle w:val="MDPI81references"/>
        <w:numPr>
          <w:ilvl w:val="0"/>
          <w:numId w:val="0"/>
        </w:numPr>
        <w:spacing w:line="240" w:lineRule="auto"/>
        <w:rPr>
          <w:rFonts w:ascii="Times New Roman" w:hAnsi="Times New Roman"/>
          <w:bCs/>
          <w:lang w:val="ru-RU"/>
        </w:rPr>
      </w:pPr>
      <w:r>
        <w:rPr>
          <w:rFonts w:ascii="Cambria" w:hAnsi="Cambria" w:cs="Tahoma"/>
          <w:lang w:val="ru-RU"/>
        </w:rPr>
        <w:t>Абжалелова Ш.Р.</w:t>
      </w:r>
      <w:r w:rsidRPr="00681B9F">
        <w:rPr>
          <w:rFonts w:ascii="Cambria" w:hAnsi="Cambria" w:cs="Tahoma"/>
          <w:lang w:val="ru-RU"/>
        </w:rPr>
        <w:t xml:space="preserve"> – </w:t>
      </w:r>
      <w:r w:rsidRPr="001576A5">
        <w:rPr>
          <w:rFonts w:ascii="Cambria" w:hAnsi="Cambria" w:cs="Tahoma"/>
        </w:rPr>
        <w:t>PhD</w:t>
      </w:r>
      <w:r>
        <w:rPr>
          <w:rFonts w:ascii="Cambria" w:hAnsi="Cambria" w:cs="Tahoma"/>
          <w:lang w:val="ru-RU"/>
        </w:rPr>
        <w:t xml:space="preserve"> докторант,</w:t>
      </w:r>
      <w:r w:rsidRPr="00681B9F">
        <w:rPr>
          <w:rFonts w:ascii="Cambria" w:hAnsi="Cambria" w:cs="Tahoma"/>
          <w:lang w:val="ru-RU"/>
        </w:rPr>
        <w:t xml:space="preserve"> Университет  бизнеса,</w:t>
      </w:r>
      <w:r>
        <w:rPr>
          <w:rFonts w:ascii="Cambria" w:hAnsi="Cambria" w:cs="Tahoma"/>
          <w:lang w:val="kk-KZ"/>
        </w:rPr>
        <w:t xml:space="preserve"> Алматы</w:t>
      </w:r>
      <w:r w:rsidRPr="00681B9F">
        <w:rPr>
          <w:rFonts w:ascii="Cambria" w:hAnsi="Cambria" w:cs="Tahoma"/>
          <w:lang w:val="ru-RU"/>
        </w:rPr>
        <w:t xml:space="preserve">, </w:t>
      </w:r>
      <w:r>
        <w:rPr>
          <w:rFonts w:ascii="Cambria" w:hAnsi="Cambria" w:cs="Tahoma"/>
          <w:lang w:val="kk-KZ"/>
        </w:rPr>
        <w:t>Казахстан</w:t>
      </w:r>
      <w:r w:rsidRPr="00681B9F">
        <w:rPr>
          <w:rFonts w:ascii="Cambria" w:hAnsi="Cambria" w:cs="Tahoma"/>
          <w:lang w:val="ru-RU"/>
        </w:rPr>
        <w:t xml:space="preserve">, </w:t>
      </w:r>
      <w:r>
        <w:rPr>
          <w:rFonts w:ascii="Cambria" w:hAnsi="Cambria" w:cs="Tahoma"/>
        </w:rPr>
        <w:t>email</w:t>
      </w:r>
      <w:r w:rsidRPr="00681B9F">
        <w:rPr>
          <w:rFonts w:ascii="Cambria" w:hAnsi="Cambria" w:cs="Tahoma"/>
          <w:lang w:val="ru-RU"/>
        </w:rPr>
        <w:t xml:space="preserve">: </w:t>
      </w:r>
      <w:hyperlink r:id="rId18" w:history="1">
        <w:r w:rsidRPr="00A55B92">
          <w:rPr>
            <w:rStyle w:val="af"/>
            <w:rFonts w:ascii="Times New Roman" w:hAnsi="Times New Roman"/>
            <w:lang w:eastAsia="ru-RU"/>
          </w:rPr>
          <w:t>rasholpan</w:t>
        </w:r>
        <w:r w:rsidRPr="00681B9F">
          <w:rPr>
            <w:rStyle w:val="af"/>
            <w:rFonts w:ascii="Times New Roman" w:hAnsi="Times New Roman"/>
            <w:lang w:val="ru-RU" w:eastAsia="ru-RU"/>
          </w:rPr>
          <w:t>@</w:t>
        </w:r>
        <w:r w:rsidRPr="00A55B92">
          <w:rPr>
            <w:rStyle w:val="af"/>
            <w:rFonts w:ascii="Times New Roman" w:hAnsi="Times New Roman"/>
            <w:lang w:eastAsia="ru-RU"/>
          </w:rPr>
          <w:t>mail</w:t>
        </w:r>
        <w:r w:rsidRPr="00681B9F">
          <w:rPr>
            <w:rStyle w:val="af"/>
            <w:rFonts w:ascii="Times New Roman" w:hAnsi="Times New Roman"/>
            <w:lang w:val="ru-RU" w:eastAsia="ru-RU"/>
          </w:rPr>
          <w:t>.</w:t>
        </w:r>
        <w:r w:rsidRPr="00A55B92">
          <w:rPr>
            <w:rStyle w:val="af"/>
            <w:rFonts w:ascii="Times New Roman" w:hAnsi="Times New Roman"/>
            <w:lang w:eastAsia="ru-RU"/>
          </w:rPr>
          <w:t>ru</w:t>
        </w:r>
      </w:hyperlink>
      <w:r w:rsidRPr="00681B9F">
        <w:rPr>
          <w:lang w:val="ru-RU"/>
        </w:rPr>
        <w:t xml:space="preserve">, </w:t>
      </w:r>
      <w:r w:rsidRPr="001F490F">
        <w:rPr>
          <w:rFonts w:ascii="Cambria" w:hAnsi="Cambria" w:cs="Tahoma"/>
        </w:rPr>
        <w:t>ORCID</w:t>
      </w:r>
      <w:r w:rsidRPr="00681B9F">
        <w:rPr>
          <w:rFonts w:ascii="Cambria" w:hAnsi="Cambria" w:cs="Tahoma"/>
          <w:lang w:val="ru-RU"/>
        </w:rPr>
        <w:t xml:space="preserve"> </w:t>
      </w:r>
      <w:r w:rsidRPr="001F490F">
        <w:rPr>
          <w:rFonts w:ascii="Cambria" w:hAnsi="Cambria" w:cs="Tahoma"/>
        </w:rPr>
        <w:t>ID</w:t>
      </w:r>
      <w:r w:rsidRPr="00681B9F">
        <w:rPr>
          <w:rFonts w:ascii="Cambria" w:hAnsi="Cambria" w:cs="Tahoma"/>
          <w:lang w:val="ru-RU"/>
        </w:rPr>
        <w:t xml:space="preserve">: </w:t>
      </w:r>
      <w:hyperlink r:id="rId19" w:history="1">
        <w:r w:rsidRPr="00A55B92">
          <w:rPr>
            <w:rStyle w:val="af"/>
            <w:rFonts w:ascii="Times New Roman" w:hAnsi="Times New Roman"/>
            <w:lang w:val="kk-KZ"/>
          </w:rPr>
          <w:t>https://orcid.org/0000-0002-2188-6280</w:t>
        </w:r>
      </w:hyperlink>
    </w:p>
    <w:p w14:paraId="50CA947E" w14:textId="77777777" w:rsidR="00847D0B" w:rsidRPr="00681B9F" w:rsidRDefault="00847D0B">
      <w:pPr>
        <w:rPr>
          <w:lang w:val="ru-RU"/>
        </w:rPr>
      </w:pPr>
    </w:p>
    <w:sectPr w:rsidR="00847D0B" w:rsidRPr="00681B9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Tahoma">
    <w:panose1 w:val="020B0604030504040204"/>
    <w:charset w:val="CC"/>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C874BF"/>
    <w:multiLevelType w:val="hybridMultilevel"/>
    <w:tmpl w:val="147C24D4"/>
    <w:lvl w:ilvl="0" w:tplc="46721758">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7039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F1E"/>
    <w:rsid w:val="00681B9F"/>
    <w:rsid w:val="006C1286"/>
    <w:rsid w:val="00847D0B"/>
    <w:rsid w:val="00C03F1E"/>
    <w:rsid w:val="00EC0CC4"/>
    <w:rsid w:val="00EC7F4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B1F0E"/>
  <w15:chartTrackingRefBased/>
  <w15:docId w15:val="{10712AE3-55D3-4EBE-AF78-5AFBF3A81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3F1E"/>
    <w:pPr>
      <w:spacing w:line="259" w:lineRule="auto"/>
    </w:pPr>
    <w:rPr>
      <w:kern w:val="0"/>
      <w:sz w:val="22"/>
      <w:szCs w:val="22"/>
      <w:lang w:val="en-US"/>
      <w14:ligatures w14:val="none"/>
    </w:rPr>
  </w:style>
  <w:style w:type="paragraph" w:styleId="1">
    <w:name w:val="heading 1"/>
    <w:basedOn w:val="a"/>
    <w:next w:val="a"/>
    <w:link w:val="10"/>
    <w:uiPriority w:val="9"/>
    <w:qFormat/>
    <w:rsid w:val="00C03F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03F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03F1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03F1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03F1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03F1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03F1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03F1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03F1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03F1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03F1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03F1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03F1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03F1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03F1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03F1E"/>
    <w:rPr>
      <w:rFonts w:eastAsiaTheme="majorEastAsia" w:cstheme="majorBidi"/>
      <w:color w:val="595959" w:themeColor="text1" w:themeTint="A6"/>
    </w:rPr>
  </w:style>
  <w:style w:type="character" w:customStyle="1" w:styleId="80">
    <w:name w:val="Заголовок 8 Знак"/>
    <w:basedOn w:val="a0"/>
    <w:link w:val="8"/>
    <w:uiPriority w:val="9"/>
    <w:semiHidden/>
    <w:rsid w:val="00C03F1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03F1E"/>
    <w:rPr>
      <w:rFonts w:eastAsiaTheme="majorEastAsia" w:cstheme="majorBidi"/>
      <w:color w:val="272727" w:themeColor="text1" w:themeTint="D8"/>
    </w:rPr>
  </w:style>
  <w:style w:type="paragraph" w:styleId="a3">
    <w:name w:val="Title"/>
    <w:basedOn w:val="a"/>
    <w:next w:val="a"/>
    <w:link w:val="a4"/>
    <w:uiPriority w:val="10"/>
    <w:qFormat/>
    <w:rsid w:val="00C03F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03F1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03F1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03F1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03F1E"/>
    <w:pPr>
      <w:spacing w:before="160"/>
      <w:jc w:val="center"/>
    </w:pPr>
    <w:rPr>
      <w:i/>
      <w:iCs/>
      <w:color w:val="404040" w:themeColor="text1" w:themeTint="BF"/>
    </w:rPr>
  </w:style>
  <w:style w:type="character" w:customStyle="1" w:styleId="22">
    <w:name w:val="Цитата 2 Знак"/>
    <w:basedOn w:val="a0"/>
    <w:link w:val="21"/>
    <w:uiPriority w:val="29"/>
    <w:rsid w:val="00C03F1E"/>
    <w:rPr>
      <w:i/>
      <w:iCs/>
      <w:color w:val="404040" w:themeColor="text1" w:themeTint="BF"/>
    </w:rPr>
  </w:style>
  <w:style w:type="paragraph" w:styleId="a7">
    <w:name w:val="List Paragraph"/>
    <w:basedOn w:val="a"/>
    <w:uiPriority w:val="34"/>
    <w:qFormat/>
    <w:rsid w:val="00C03F1E"/>
    <w:pPr>
      <w:ind w:left="720"/>
      <w:contextualSpacing/>
    </w:pPr>
  </w:style>
  <w:style w:type="character" w:styleId="a8">
    <w:name w:val="Intense Emphasis"/>
    <w:basedOn w:val="a0"/>
    <w:uiPriority w:val="21"/>
    <w:qFormat/>
    <w:rsid w:val="00C03F1E"/>
    <w:rPr>
      <w:i/>
      <w:iCs/>
      <w:color w:val="0F4761" w:themeColor="accent1" w:themeShade="BF"/>
    </w:rPr>
  </w:style>
  <w:style w:type="paragraph" w:styleId="a9">
    <w:name w:val="Intense Quote"/>
    <w:basedOn w:val="a"/>
    <w:next w:val="a"/>
    <w:link w:val="aa"/>
    <w:uiPriority w:val="30"/>
    <w:qFormat/>
    <w:rsid w:val="00C03F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C03F1E"/>
    <w:rPr>
      <w:i/>
      <w:iCs/>
      <w:color w:val="0F4761" w:themeColor="accent1" w:themeShade="BF"/>
    </w:rPr>
  </w:style>
  <w:style w:type="character" w:styleId="ab">
    <w:name w:val="Intense Reference"/>
    <w:basedOn w:val="a0"/>
    <w:uiPriority w:val="32"/>
    <w:qFormat/>
    <w:rsid w:val="00C03F1E"/>
    <w:rPr>
      <w:b/>
      <w:bCs/>
      <w:smallCaps/>
      <w:color w:val="0F4761" w:themeColor="accent1" w:themeShade="BF"/>
      <w:spacing w:val="5"/>
    </w:rPr>
  </w:style>
  <w:style w:type="character" w:customStyle="1" w:styleId="ac">
    <w:name w:val="Без интервала Знак"/>
    <w:basedOn w:val="a0"/>
    <w:link w:val="ad"/>
    <w:uiPriority w:val="1"/>
    <w:rsid w:val="00C03F1E"/>
    <w:rPr>
      <w:rFonts w:ascii="Calibri" w:eastAsia="Times New Roman" w:hAnsi="Calibri" w:cs="Times New Roman"/>
      <w:lang w:val="ru-RU" w:eastAsia="ru-RU"/>
    </w:rPr>
  </w:style>
  <w:style w:type="table" w:styleId="ae">
    <w:name w:val="Table Grid"/>
    <w:aliases w:val="Tab Border"/>
    <w:basedOn w:val="a1"/>
    <w:uiPriority w:val="39"/>
    <w:qFormat/>
    <w:rsid w:val="00C03F1E"/>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C03F1E"/>
    <w:rPr>
      <w:color w:val="467886" w:themeColor="hyperlink"/>
      <w:u w:val="single"/>
    </w:rPr>
  </w:style>
  <w:style w:type="paragraph" w:styleId="ad">
    <w:name w:val="No Spacing"/>
    <w:link w:val="ac"/>
    <w:uiPriority w:val="1"/>
    <w:qFormat/>
    <w:rsid w:val="00C03F1E"/>
    <w:pPr>
      <w:spacing w:after="0" w:line="240" w:lineRule="auto"/>
    </w:pPr>
    <w:rPr>
      <w:rFonts w:ascii="Calibri" w:eastAsia="Times New Roman" w:hAnsi="Calibri" w:cs="Times New Roman"/>
      <w:lang w:val="ru-RU" w:eastAsia="ru-RU"/>
    </w:rPr>
  </w:style>
  <w:style w:type="paragraph" w:customStyle="1" w:styleId="MDPI81references">
    <w:name w:val="MDPI_8.1_references"/>
    <w:qFormat/>
    <w:rsid w:val="00847D0B"/>
    <w:pPr>
      <w:numPr>
        <w:numId w:val="1"/>
      </w:numPr>
      <w:adjustRightInd w:val="0"/>
      <w:snapToGrid w:val="0"/>
      <w:spacing w:after="0" w:line="280" w:lineRule="atLeast"/>
      <w:jc w:val="both"/>
    </w:pPr>
    <w:rPr>
      <w:rFonts w:ascii="Palatino Linotype" w:eastAsia="Times New Roman" w:hAnsi="Palatino Linotype" w:cs="Times New Roman"/>
      <w:color w:val="000000"/>
      <w:kern w:val="0"/>
      <w:sz w:val="18"/>
      <w:szCs w:val="20"/>
      <w:lang w:val="en-US" w:eastAsia="de-DE"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se1950@mail.ru" TargetMode="External"/><Relationship Id="rId13" Type="http://schemas.openxmlformats.org/officeDocument/2006/relationships/hyperlink" Target="https://orcid.org/0000-0002-5382-0024" TargetMode="External"/><Relationship Id="rId18" Type="http://schemas.openxmlformats.org/officeDocument/2006/relationships/hyperlink" Target="mailto:rasholpan@mail.ru"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rose1950@mail.ru" TargetMode="External"/><Relationship Id="rId12" Type="http://schemas.openxmlformats.org/officeDocument/2006/relationships/hyperlink" Target="mailto:rose1950@mail.ru" TargetMode="External"/><Relationship Id="rId17" Type="http://schemas.openxmlformats.org/officeDocument/2006/relationships/hyperlink" Target="https://orcid.org/0000-0002-5382-0024" TargetMode="External"/><Relationship Id="rId2" Type="http://schemas.openxmlformats.org/officeDocument/2006/relationships/styles" Target="styles.xml"/><Relationship Id="rId16" Type="http://schemas.openxmlformats.org/officeDocument/2006/relationships/hyperlink" Target="mailto:rose1950@mail.ru"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rose1950@mail.ru" TargetMode="External"/><Relationship Id="rId11" Type="http://schemas.openxmlformats.org/officeDocument/2006/relationships/hyperlink" Target="https://orcid.org/0000-0002-2188-6280" TargetMode="External"/><Relationship Id="rId5" Type="http://schemas.openxmlformats.org/officeDocument/2006/relationships/hyperlink" Target="mailto:rose1950@mail.ru" TargetMode="External"/><Relationship Id="rId15" Type="http://schemas.openxmlformats.org/officeDocument/2006/relationships/hyperlink" Target="https://orcid.org/0000-0002-2188-6280" TargetMode="External"/><Relationship Id="rId10" Type="http://schemas.openxmlformats.org/officeDocument/2006/relationships/hyperlink" Target="mailto:rasholpan@mail.ru" TargetMode="External"/><Relationship Id="rId19" Type="http://schemas.openxmlformats.org/officeDocument/2006/relationships/hyperlink" Target="https://orcid.org/0000-0002-2188-6280" TargetMode="External"/><Relationship Id="rId4" Type="http://schemas.openxmlformats.org/officeDocument/2006/relationships/webSettings" Target="webSettings.xml"/><Relationship Id="rId9" Type="http://schemas.openxmlformats.org/officeDocument/2006/relationships/hyperlink" Target="https://orcid.org/0000-0002-5382-0024" TargetMode="External"/><Relationship Id="rId14" Type="http://schemas.openxmlformats.org/officeDocument/2006/relationships/hyperlink" Target="mailto:rasholpan@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1507</Words>
  <Characters>8596</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kireyeva anel</dc:creator>
  <cp:keywords/>
  <dc:description/>
  <cp:lastModifiedBy>kireyeva anel</cp:lastModifiedBy>
  <cp:revision>3</cp:revision>
  <dcterms:created xsi:type="dcterms:W3CDTF">2026-03-03T21:00:00Z</dcterms:created>
  <dcterms:modified xsi:type="dcterms:W3CDTF">2026-09-20T19:18:00Z</dcterms:modified>
</cp:coreProperties>
</file>